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3D83" w14:textId="14A90B9C" w:rsidR="00CB54BD" w:rsidRPr="00386362" w:rsidRDefault="00AE4780" w:rsidP="00AE4780">
      <w:pPr>
        <w:rPr>
          <w:lang w:val="en-US" w:eastAsia="en-US"/>
        </w:rPr>
      </w:pPr>
      <w:r>
        <w:rPr>
          <w:noProof/>
        </w:rPr>
        <w:drawing>
          <wp:anchor distT="0" distB="0" distL="114300" distR="114300" simplePos="0" relativeHeight="251692032" behindDoc="1" locked="0" layoutInCell="1" allowOverlap="1" wp14:anchorId="462A1BEF" wp14:editId="0E456DC2">
            <wp:simplePos x="0" y="0"/>
            <wp:positionH relativeFrom="margin">
              <wp:posOffset>4537710</wp:posOffset>
            </wp:positionH>
            <wp:positionV relativeFrom="paragraph">
              <wp:posOffset>-351155</wp:posOffset>
            </wp:positionV>
            <wp:extent cx="1831340" cy="755650"/>
            <wp:effectExtent l="0" t="0" r="0" b="635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31340" cy="755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1FE573FE" wp14:editId="7C0466F4">
            <wp:simplePos x="0" y="0"/>
            <wp:positionH relativeFrom="column">
              <wp:posOffset>-281940</wp:posOffset>
            </wp:positionH>
            <wp:positionV relativeFrom="paragraph">
              <wp:posOffset>-243205</wp:posOffset>
            </wp:positionV>
            <wp:extent cx="1925320" cy="605790"/>
            <wp:effectExtent l="0" t="0" r="0" b="3810"/>
            <wp:wrapNone/>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rotWithShape="1">
                    <a:blip r:embed="rId9" cstate="print">
                      <a:extLst>
                        <a:ext uri="{28A0092B-C50C-407E-A947-70E740481C1C}">
                          <a14:useLocalDpi xmlns:a14="http://schemas.microsoft.com/office/drawing/2010/main" val="0"/>
                        </a:ext>
                      </a:extLst>
                    </a:blip>
                    <a:srcRect r="27675"/>
                    <a:stretch/>
                  </pic:blipFill>
                  <pic:spPr bwMode="auto">
                    <a:xfrm>
                      <a:off x="0" y="0"/>
                      <a:ext cx="1925320" cy="60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69B78" w14:textId="18BAD881" w:rsidR="004C6735" w:rsidRPr="00386362" w:rsidRDefault="004C6735" w:rsidP="00AE4780">
      <w:pPr>
        <w:spacing w:after="200" w:line="276" w:lineRule="auto"/>
      </w:pPr>
    </w:p>
    <w:p w14:paraId="42E744E0" w14:textId="77777777" w:rsidR="004C6735" w:rsidRPr="00386362" w:rsidRDefault="004C6735" w:rsidP="00AE4780">
      <w:pPr>
        <w:spacing w:after="200" w:line="276" w:lineRule="auto"/>
      </w:pPr>
    </w:p>
    <w:p w14:paraId="0FABDBA1" w14:textId="77777777" w:rsidR="00C11A40" w:rsidRDefault="00C11A40" w:rsidP="00AE4780">
      <w:pPr>
        <w:rPr>
          <w:rFonts w:cs="Arial"/>
          <w:b/>
          <w:bCs/>
          <w:sz w:val="52"/>
          <w:szCs w:val="52"/>
        </w:rPr>
      </w:pPr>
    </w:p>
    <w:p w14:paraId="73FC7ACE" w14:textId="77777777" w:rsidR="00AE4780" w:rsidRDefault="00AE4780" w:rsidP="00AE4780">
      <w:pPr>
        <w:rPr>
          <w:rFonts w:cs="Arial"/>
          <w:b/>
          <w:bCs/>
          <w:sz w:val="52"/>
          <w:szCs w:val="52"/>
        </w:rPr>
      </w:pPr>
    </w:p>
    <w:p w14:paraId="75222DEF" w14:textId="77777777" w:rsidR="00AE4780" w:rsidRPr="00386362" w:rsidRDefault="00AE4780" w:rsidP="00AE4780">
      <w:pPr>
        <w:rPr>
          <w:rFonts w:cs="Arial"/>
          <w:b/>
          <w:bCs/>
          <w:sz w:val="52"/>
          <w:szCs w:val="52"/>
        </w:rPr>
      </w:pPr>
    </w:p>
    <w:p w14:paraId="48097900" w14:textId="77777777" w:rsidR="00201A29" w:rsidRPr="00386362" w:rsidRDefault="00201A29" w:rsidP="00AE4780">
      <w:pPr>
        <w:jc w:val="center"/>
        <w:rPr>
          <w:rFonts w:cs="Arial"/>
          <w:b/>
          <w:bCs/>
          <w:sz w:val="52"/>
          <w:szCs w:val="52"/>
        </w:rPr>
      </w:pPr>
      <w:bookmarkStart w:id="0" w:name="_Hlk169684996"/>
      <w:r w:rsidRPr="00386362">
        <w:rPr>
          <w:rFonts w:cs="Arial"/>
          <w:b/>
          <w:bCs/>
          <w:sz w:val="52"/>
          <w:szCs w:val="52"/>
        </w:rPr>
        <w:t>Domestic Abuse Support for Staff</w:t>
      </w:r>
    </w:p>
    <w:p w14:paraId="73835E41" w14:textId="3D9EDF20" w:rsidR="004C6735" w:rsidRPr="00386362" w:rsidRDefault="00201A29" w:rsidP="00AE4780">
      <w:pPr>
        <w:jc w:val="center"/>
        <w:rPr>
          <w:rFonts w:cs="Arial"/>
          <w:b/>
          <w:bCs/>
          <w:sz w:val="52"/>
          <w:szCs w:val="52"/>
        </w:rPr>
      </w:pPr>
      <w:r w:rsidRPr="00386362">
        <w:rPr>
          <w:rFonts w:cs="Arial"/>
          <w:b/>
          <w:bCs/>
          <w:sz w:val="52"/>
          <w:szCs w:val="52"/>
        </w:rPr>
        <w:t>Workforce Policy</w:t>
      </w:r>
    </w:p>
    <w:bookmarkEnd w:id="0"/>
    <w:p w14:paraId="2FFC9A94" w14:textId="77777777" w:rsidR="009D6F21" w:rsidRPr="00386362" w:rsidRDefault="009D6F21" w:rsidP="00AE4780">
      <w:pPr>
        <w:rPr>
          <w:rFonts w:cs="Arial"/>
          <w:b/>
          <w:bCs/>
          <w:sz w:val="52"/>
          <w:szCs w:val="52"/>
        </w:rPr>
      </w:pPr>
    </w:p>
    <w:p w14:paraId="36C13117" w14:textId="77777777" w:rsidR="009D6F21" w:rsidRPr="00386362" w:rsidRDefault="009D6F21" w:rsidP="00AE4780">
      <w:pPr>
        <w:rPr>
          <w:rFonts w:cs="Arial"/>
          <w:b/>
          <w:bCs/>
          <w:sz w:val="52"/>
          <w:szCs w:val="52"/>
        </w:rPr>
      </w:pPr>
    </w:p>
    <w:p w14:paraId="08D9A834" w14:textId="77777777" w:rsidR="009D6F21" w:rsidRPr="00386362" w:rsidRDefault="009D6F21" w:rsidP="00AE4780">
      <w:pPr>
        <w:rPr>
          <w:rFonts w:cs="Arial"/>
          <w:b/>
          <w:bCs/>
          <w:sz w:val="52"/>
          <w:szCs w:val="52"/>
        </w:rPr>
      </w:pPr>
    </w:p>
    <w:p w14:paraId="76EBA44D" w14:textId="77777777" w:rsidR="009D6F21" w:rsidRPr="00386362" w:rsidRDefault="009D6F21" w:rsidP="00AE4780">
      <w:pPr>
        <w:rPr>
          <w:rFonts w:cs="Arial"/>
          <w:b/>
          <w:bCs/>
          <w:sz w:val="52"/>
          <w:szCs w:val="52"/>
        </w:rPr>
      </w:pPr>
    </w:p>
    <w:tbl>
      <w:tblPr>
        <w:tblpPr w:leftFromText="180" w:rightFromText="180" w:bottomFromText="200" w:vertAnchor="page" w:horzAnchor="margin" w:tblpXSpec="center" w:tblpY="7291"/>
        <w:tblW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268"/>
      </w:tblGrid>
      <w:tr w:rsidR="00B61C04" w:rsidRPr="00B61C04" w14:paraId="7D85C8CF" w14:textId="77777777" w:rsidTr="009D6F21">
        <w:trPr>
          <w:trHeight w:val="847"/>
        </w:trPr>
        <w:tc>
          <w:tcPr>
            <w:tcW w:w="258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2CAB52" w14:textId="77777777" w:rsidR="009D6F21" w:rsidRPr="00386362" w:rsidRDefault="009D6F21" w:rsidP="00AE4780">
            <w:pPr>
              <w:spacing w:before="40" w:after="40" w:line="276" w:lineRule="auto"/>
              <w:rPr>
                <w:rFonts w:cs="Arial"/>
                <w:b/>
                <w:sz w:val="20"/>
                <w:szCs w:val="20"/>
                <w:lang w:eastAsia="en-US"/>
              </w:rPr>
            </w:pPr>
            <w:r w:rsidRPr="00386362">
              <w:rPr>
                <w:rFonts w:cs="Arial"/>
                <w:b/>
                <w:sz w:val="20"/>
                <w:szCs w:val="20"/>
                <w:lang w:eastAsia="en-US"/>
              </w:rPr>
              <w:t>BCHC Document Reference Number: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B51F7C" w14:textId="77777777" w:rsidR="009D6F21" w:rsidRPr="00386362" w:rsidRDefault="009D6F21" w:rsidP="00AE4780">
            <w:pPr>
              <w:spacing w:before="40" w:after="40" w:line="276" w:lineRule="auto"/>
              <w:rPr>
                <w:rFonts w:cs="Arial"/>
                <w:b/>
                <w:sz w:val="20"/>
                <w:szCs w:val="20"/>
                <w:lang w:eastAsia="en-US"/>
              </w:rPr>
            </w:pPr>
            <w:r w:rsidRPr="00386362">
              <w:rPr>
                <w:rFonts w:cs="Arial"/>
                <w:b/>
                <w:sz w:val="52"/>
                <w:szCs w:val="52"/>
                <w:lang w:eastAsia="en-US"/>
              </w:rPr>
              <w:t>CH 775</w:t>
            </w:r>
          </w:p>
        </w:tc>
      </w:tr>
      <w:tr w:rsidR="00B61C04" w:rsidRPr="00B61C04" w14:paraId="7013EB14" w14:textId="77777777" w:rsidTr="009D6F21">
        <w:trPr>
          <w:trHeight w:val="518"/>
        </w:trPr>
        <w:tc>
          <w:tcPr>
            <w:tcW w:w="2586" w:type="dxa"/>
            <w:tcBorders>
              <w:top w:val="single" w:sz="4" w:space="0" w:color="auto"/>
              <w:left w:val="single" w:sz="4" w:space="0" w:color="auto"/>
              <w:bottom w:val="single" w:sz="4" w:space="0" w:color="auto"/>
              <w:right w:val="single" w:sz="4" w:space="0" w:color="auto"/>
            </w:tcBorders>
            <w:shd w:val="clear" w:color="auto" w:fill="E6E6E6"/>
            <w:vAlign w:val="center"/>
          </w:tcPr>
          <w:p w14:paraId="1075BB91" w14:textId="77777777" w:rsidR="009D6F21" w:rsidRPr="00386362" w:rsidRDefault="009D6F21" w:rsidP="00AE4780">
            <w:pPr>
              <w:spacing w:before="40" w:after="40" w:line="276" w:lineRule="auto"/>
              <w:rPr>
                <w:rFonts w:cs="Arial"/>
                <w:b/>
                <w:sz w:val="20"/>
                <w:szCs w:val="20"/>
                <w:lang w:eastAsia="en-US"/>
              </w:rPr>
            </w:pPr>
            <w:r w:rsidRPr="00386362">
              <w:rPr>
                <w:rFonts w:cs="Arial"/>
                <w:b/>
                <w:sz w:val="20"/>
                <w:szCs w:val="20"/>
                <w:lang w:eastAsia="en-US"/>
              </w:rPr>
              <w:t>Date Approved:</w:t>
            </w:r>
          </w:p>
        </w:tc>
        <w:tc>
          <w:tcPr>
            <w:tcW w:w="2268" w:type="dxa"/>
            <w:tcBorders>
              <w:top w:val="single" w:sz="4" w:space="0" w:color="auto"/>
              <w:left w:val="single" w:sz="4" w:space="0" w:color="auto"/>
              <w:bottom w:val="single" w:sz="4" w:space="0" w:color="auto"/>
              <w:right w:val="single" w:sz="4" w:space="0" w:color="auto"/>
            </w:tcBorders>
            <w:vAlign w:val="center"/>
          </w:tcPr>
          <w:p w14:paraId="0FA961A7" w14:textId="48CFD2AD" w:rsidR="009D6F21" w:rsidRPr="00386362" w:rsidRDefault="00AD0B25" w:rsidP="00AE4780">
            <w:pPr>
              <w:spacing w:before="40" w:after="40" w:line="276" w:lineRule="auto"/>
              <w:rPr>
                <w:rFonts w:cs="Arial"/>
                <w:bCs/>
                <w:sz w:val="20"/>
                <w:szCs w:val="20"/>
                <w:lang w:eastAsia="en-US"/>
              </w:rPr>
            </w:pPr>
            <w:r>
              <w:rPr>
                <w:rFonts w:cs="Arial"/>
                <w:bCs/>
                <w:sz w:val="20"/>
                <w:szCs w:val="20"/>
                <w:lang w:eastAsia="en-US"/>
              </w:rPr>
              <w:t>1</w:t>
            </w:r>
            <w:r w:rsidR="00B61B6C">
              <w:rPr>
                <w:rFonts w:cs="Arial"/>
                <w:bCs/>
                <w:sz w:val="20"/>
                <w:szCs w:val="20"/>
                <w:lang w:eastAsia="en-US"/>
              </w:rPr>
              <w:t>1/06/2024</w:t>
            </w:r>
          </w:p>
        </w:tc>
      </w:tr>
      <w:tr w:rsidR="00B61C04" w:rsidRPr="00B61C04" w14:paraId="7C29668B" w14:textId="77777777" w:rsidTr="009D6F21">
        <w:trPr>
          <w:trHeight w:val="554"/>
        </w:trPr>
        <w:tc>
          <w:tcPr>
            <w:tcW w:w="2586" w:type="dxa"/>
            <w:tcBorders>
              <w:top w:val="single" w:sz="4" w:space="0" w:color="auto"/>
              <w:left w:val="single" w:sz="4" w:space="0" w:color="auto"/>
              <w:bottom w:val="single" w:sz="4" w:space="0" w:color="auto"/>
              <w:right w:val="single" w:sz="4" w:space="0" w:color="auto"/>
            </w:tcBorders>
            <w:shd w:val="clear" w:color="auto" w:fill="E6E6E6"/>
            <w:vAlign w:val="center"/>
          </w:tcPr>
          <w:p w14:paraId="472E4CEF" w14:textId="77777777" w:rsidR="009D6F21" w:rsidRPr="00386362" w:rsidRDefault="009D6F21" w:rsidP="00AE4780">
            <w:pPr>
              <w:spacing w:before="40" w:after="40" w:line="276" w:lineRule="auto"/>
              <w:rPr>
                <w:rFonts w:cs="Arial"/>
                <w:b/>
                <w:sz w:val="20"/>
                <w:szCs w:val="20"/>
                <w:lang w:eastAsia="en-US"/>
              </w:rPr>
            </w:pPr>
            <w:r w:rsidRPr="00386362">
              <w:rPr>
                <w:rFonts w:cs="Arial"/>
                <w:b/>
                <w:sz w:val="20"/>
                <w:szCs w:val="20"/>
                <w:lang w:eastAsia="en-US"/>
              </w:rPr>
              <w:t>Due For Review:</w:t>
            </w:r>
          </w:p>
        </w:tc>
        <w:tc>
          <w:tcPr>
            <w:tcW w:w="2268" w:type="dxa"/>
            <w:tcBorders>
              <w:top w:val="single" w:sz="4" w:space="0" w:color="auto"/>
              <w:left w:val="single" w:sz="4" w:space="0" w:color="auto"/>
              <w:bottom w:val="single" w:sz="4" w:space="0" w:color="auto"/>
              <w:right w:val="single" w:sz="4" w:space="0" w:color="auto"/>
            </w:tcBorders>
            <w:vAlign w:val="center"/>
          </w:tcPr>
          <w:p w14:paraId="564A519A" w14:textId="015C03F1" w:rsidR="009D6F21" w:rsidRPr="00386362" w:rsidRDefault="00B61B6C" w:rsidP="00AE4780">
            <w:pPr>
              <w:spacing w:before="40" w:after="40" w:line="276" w:lineRule="auto"/>
              <w:rPr>
                <w:rFonts w:cs="Arial"/>
                <w:bCs/>
                <w:sz w:val="20"/>
                <w:szCs w:val="20"/>
                <w:lang w:eastAsia="en-US"/>
              </w:rPr>
            </w:pPr>
            <w:r>
              <w:rPr>
                <w:rFonts w:cs="Arial"/>
                <w:bCs/>
                <w:sz w:val="20"/>
                <w:szCs w:val="20"/>
                <w:lang w:eastAsia="en-US"/>
              </w:rPr>
              <w:t>13/06/2027</w:t>
            </w:r>
          </w:p>
        </w:tc>
      </w:tr>
    </w:tbl>
    <w:p w14:paraId="47BD3D3B" w14:textId="6FE1B116" w:rsidR="00C900C3" w:rsidRPr="00386362" w:rsidRDefault="009D6F21" w:rsidP="00AE4780">
      <w:pPr>
        <w:spacing w:after="200" w:line="276" w:lineRule="auto"/>
      </w:pPr>
      <w:r w:rsidRPr="00386362">
        <w:rPr>
          <w:noProof/>
        </w:rPr>
        <mc:AlternateContent>
          <mc:Choice Requires="wps">
            <w:drawing>
              <wp:anchor distT="0" distB="0" distL="114300" distR="114300" simplePos="0" relativeHeight="251688960" behindDoc="0" locked="0" layoutInCell="1" allowOverlap="1" wp14:anchorId="7B540BE3" wp14:editId="625901CB">
                <wp:simplePos x="0" y="0"/>
                <wp:positionH relativeFrom="margin">
                  <wp:align>center</wp:align>
                </wp:positionH>
                <wp:positionV relativeFrom="paragraph">
                  <wp:posOffset>3481070</wp:posOffset>
                </wp:positionV>
                <wp:extent cx="3977005" cy="626745"/>
                <wp:effectExtent l="0" t="0" r="23495" b="21590"/>
                <wp:wrapNone/>
                <wp:docPr id="636954025" name="Text Box 636954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626745"/>
                        </a:xfrm>
                        <a:prstGeom prst="rect">
                          <a:avLst/>
                        </a:prstGeom>
                        <a:solidFill>
                          <a:srgbClr val="FFFFFF"/>
                        </a:solidFill>
                        <a:ln w="9525">
                          <a:solidFill>
                            <a:srgbClr val="000000"/>
                          </a:solidFill>
                          <a:miter lim="800000"/>
                          <a:headEnd/>
                          <a:tailEnd/>
                        </a:ln>
                      </wps:spPr>
                      <wps:txbx>
                        <w:txbxContent>
                          <w:p w14:paraId="56FFFBA5" w14:textId="77777777" w:rsidR="009D6F21" w:rsidRPr="002343A2" w:rsidRDefault="009D6F21" w:rsidP="009D6F21">
                            <w:pPr>
                              <w:jc w:val="center"/>
                              <w:rPr>
                                <w:rFonts w:cs="Arial"/>
                                <w:b/>
                              </w:rPr>
                            </w:pPr>
                            <w:r w:rsidRPr="002343A2">
                              <w:rPr>
                                <w:rFonts w:cs="Arial"/>
                                <w:b/>
                              </w:rPr>
                              <w:t xml:space="preserve">If this is a paper copy of the </w:t>
                            </w:r>
                            <w:r>
                              <w:rPr>
                                <w:rFonts w:cs="Arial"/>
                                <w:b/>
                              </w:rPr>
                              <w:t>document</w:t>
                            </w:r>
                            <w:r w:rsidRPr="002343A2">
                              <w:rPr>
                                <w:rFonts w:cs="Arial"/>
                                <w:b/>
                              </w:rPr>
                              <w:t>,</w:t>
                            </w:r>
                            <w:r>
                              <w:rPr>
                                <w:rFonts w:cs="Arial"/>
                                <w:b/>
                              </w:rPr>
                              <w:t xml:space="preserve"> </w:t>
                            </w:r>
                            <w:r w:rsidRPr="002343A2">
                              <w:rPr>
                                <w:rFonts w:cs="Arial"/>
                                <w:b/>
                              </w:rPr>
                              <w:t>please ensure that it is the most recent version.  The most recent version is available on the Intranet</w:t>
                            </w:r>
                            <w:r>
                              <w:rPr>
                                <w:rFonts w:cs="Arial"/>
                                <w:b/>
                              </w:rPr>
                              <w:t>/Internet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40BE3" id="_x0000_t202" coordsize="21600,21600" o:spt="202" path="m,l,21600r21600,l21600,xe">
                <v:stroke joinstyle="miter"/>
                <v:path gradientshapeok="t" o:connecttype="rect"/>
              </v:shapetype>
              <v:shape id="Text Box 636954025" o:spid="_x0000_s1026" type="#_x0000_t202" style="position:absolute;margin-left:0;margin-top:274.1pt;width:313.15pt;height:49.3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">
                <v:textbox style="mso-fit-shape-to-text:t">
                  <w:txbxContent>
                    <w:p w14:paraId="56FFFBA5" w14:textId="77777777" w:rsidR="009D6F21" w:rsidRPr="002343A2" w:rsidRDefault="009D6F21" w:rsidP="009D6F21">
                      <w:pPr>
                        <w:jc w:val="center"/>
                        <w:rPr>
                          <w:rFonts w:cs="Arial"/>
                          <w:b/>
                        </w:rPr>
                      </w:pPr>
                      <w:r w:rsidRPr="002343A2">
                        <w:rPr>
                          <w:rFonts w:cs="Arial"/>
                          <w:b/>
                        </w:rPr>
                        <w:t xml:space="preserve">If this is a paper copy of the </w:t>
                      </w:r>
                      <w:r>
                        <w:rPr>
                          <w:rFonts w:cs="Arial"/>
                          <w:b/>
                        </w:rPr>
                        <w:t>document</w:t>
                      </w:r>
                      <w:r w:rsidRPr="002343A2">
                        <w:rPr>
                          <w:rFonts w:cs="Arial"/>
                          <w:b/>
                        </w:rPr>
                        <w:t>,</w:t>
                      </w:r>
                      <w:r>
                        <w:rPr>
                          <w:rFonts w:cs="Arial"/>
                          <w:b/>
                        </w:rPr>
                        <w:t xml:space="preserve"> </w:t>
                      </w:r>
                      <w:r w:rsidRPr="002343A2">
                        <w:rPr>
                          <w:rFonts w:cs="Arial"/>
                          <w:b/>
                        </w:rPr>
                        <w:t>please ensure that it is the most recent version.  The most recent version is available on the Intranet</w:t>
                      </w:r>
                      <w:r>
                        <w:rPr>
                          <w:rFonts w:cs="Arial"/>
                          <w:b/>
                        </w:rPr>
                        <w:t>/Internet</w:t>
                      </w:r>
                    </w:p>
                  </w:txbxContent>
                </v:textbox>
                <w10:wrap anchorx="margin"/>
              </v:shape>
            </w:pict>
          </mc:Fallback>
        </mc:AlternateContent>
      </w:r>
      <w:r w:rsidRPr="00386362">
        <w:rPr>
          <w:noProof/>
        </w:rPr>
        <mc:AlternateContent>
          <mc:Choice Requires="wps">
            <w:drawing>
              <wp:anchor distT="0" distB="0" distL="114300" distR="114300" simplePos="0" relativeHeight="251687936" behindDoc="0" locked="0" layoutInCell="1" allowOverlap="1" wp14:anchorId="0BA6AC2E" wp14:editId="1428159D">
                <wp:simplePos x="0" y="0"/>
                <wp:positionH relativeFrom="column">
                  <wp:posOffset>7010400</wp:posOffset>
                </wp:positionH>
                <wp:positionV relativeFrom="paragraph">
                  <wp:posOffset>869950</wp:posOffset>
                </wp:positionV>
                <wp:extent cx="76200" cy="640080"/>
                <wp:effectExtent l="0" t="3175" r="0" b="4445"/>
                <wp:wrapNone/>
                <wp:docPr id="1749762087" name="Rectangle 174976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4922" tIns="32461" rIns="64922" bIns="32461"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B13" id="Rectangle 1749762087" o:spid="_x0000_s1026" style="position:absolute;margin-left:552pt;margin-top:68.5pt;width:6pt;height:50.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" stroked="f">
                <v:textbox inset="1.80339mm,.90169mm,1.80339mm,.90169mm"/>
              </v:rect>
            </w:pict>
          </mc:Fallback>
        </mc:AlternateContent>
      </w:r>
      <w:r w:rsidR="004C6735" w:rsidRPr="00386362">
        <w:rPr>
          <w:noProof/>
        </w:rPr>
        <mc:AlternateContent>
          <mc:Choice Requires="wps">
            <w:drawing>
              <wp:anchor distT="0" distB="0" distL="114300" distR="114300" simplePos="0" relativeHeight="251680768" behindDoc="0" locked="0" layoutInCell="1" allowOverlap="1" wp14:anchorId="5F2E8B85" wp14:editId="00D5BA10">
                <wp:simplePos x="0" y="0"/>
                <wp:positionH relativeFrom="column">
                  <wp:posOffset>7010400</wp:posOffset>
                </wp:positionH>
                <wp:positionV relativeFrom="paragraph">
                  <wp:posOffset>869950</wp:posOffset>
                </wp:positionV>
                <wp:extent cx="76200" cy="640080"/>
                <wp:effectExtent l="0" t="3175"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4922" tIns="32461" rIns="64922" bIns="32461"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10EF" id="Rectangle 9" o:spid="_x0000_s1026" style="position:absolute;margin-left:552pt;margin-top:68.5pt;width:6pt;height:50.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" stroked="f">
                <v:textbox inset="1.80339mm,.90169mm,1.80339mm,.90169mm"/>
              </v:rect>
            </w:pict>
          </mc:Fallback>
        </mc:AlternateContent>
      </w:r>
    </w:p>
    <w:p w14:paraId="31960F1D" w14:textId="60687916" w:rsidR="00C900C3" w:rsidRPr="00386362" w:rsidRDefault="00C900C3" w:rsidP="00AE4780">
      <w:pPr>
        <w:spacing w:after="200" w:line="276" w:lineRule="auto"/>
      </w:pPr>
      <w:r w:rsidRPr="00386362">
        <w:rPr>
          <w:noProof/>
        </w:rPr>
        <mc:AlternateContent>
          <mc:Choice Requires="wps">
            <w:drawing>
              <wp:anchor distT="0" distB="0" distL="114300" distR="114300" simplePos="0" relativeHeight="251684864" behindDoc="0" locked="0" layoutInCell="1" allowOverlap="1" wp14:anchorId="000DB323" wp14:editId="22FA1810">
                <wp:simplePos x="0" y="0"/>
                <wp:positionH relativeFrom="column">
                  <wp:posOffset>7010400</wp:posOffset>
                </wp:positionH>
                <wp:positionV relativeFrom="paragraph">
                  <wp:posOffset>869950</wp:posOffset>
                </wp:positionV>
                <wp:extent cx="76200" cy="640080"/>
                <wp:effectExtent l="0" t="3175" r="0" b="4445"/>
                <wp:wrapNone/>
                <wp:docPr id="1931872258" name="Rectangle 193187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4922" tIns="32461" rIns="64922" bIns="32461"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7A4E" id="Rectangle 1931872258" o:spid="_x0000_s1026" style="position:absolute;margin-left:552pt;margin-top:68.5pt;width:6pt;height:50.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" stroked="f">
                <v:textbox inset="1.80339mm,.90169mm,1.80339mm,.90169mm"/>
              </v:rect>
            </w:pict>
          </mc:Fallback>
        </mc:AlternateContent>
      </w:r>
    </w:p>
    <w:p w14:paraId="5E76B373" w14:textId="77777777" w:rsidR="004C6735" w:rsidRPr="00386362" w:rsidRDefault="004C6735" w:rsidP="00AE4780">
      <w:pPr>
        <w:spacing w:after="200" w:line="276" w:lineRule="auto"/>
      </w:pPr>
    </w:p>
    <w:tbl>
      <w:tblPr>
        <w:tblpPr w:leftFromText="180" w:rightFromText="180" w:horzAnchor="margin" w:tblpXSpec="center" w:tblpY="405"/>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5391"/>
      </w:tblGrid>
      <w:tr w:rsidR="00B61C04" w:rsidRPr="00B61C04" w14:paraId="12416F29" w14:textId="77777777" w:rsidTr="00671040">
        <w:tc>
          <w:tcPr>
            <w:tcW w:w="10261" w:type="dxa"/>
            <w:gridSpan w:val="2"/>
            <w:shd w:val="clear" w:color="auto" w:fill="E6E6E6"/>
            <w:vAlign w:val="center"/>
          </w:tcPr>
          <w:p w14:paraId="64CE9CC1" w14:textId="77777777" w:rsidR="004C6735" w:rsidRPr="00386362" w:rsidRDefault="004C6735" w:rsidP="00AE4780">
            <w:pPr>
              <w:rPr>
                <w:rFonts w:cs="Arial"/>
                <w:b/>
              </w:rPr>
            </w:pPr>
          </w:p>
          <w:p w14:paraId="6560946B" w14:textId="77777777" w:rsidR="004C6735" w:rsidRPr="00386362" w:rsidRDefault="004C6735" w:rsidP="00AE4780">
            <w:pPr>
              <w:rPr>
                <w:rFonts w:cs="Arial"/>
                <w:b/>
              </w:rPr>
            </w:pPr>
            <w:r w:rsidRPr="00386362">
              <w:rPr>
                <w:rFonts w:cs="Arial"/>
                <w:b/>
              </w:rPr>
              <w:t>Document Control</w:t>
            </w:r>
          </w:p>
          <w:p w14:paraId="452AB3D3" w14:textId="77777777" w:rsidR="004C6735" w:rsidRPr="00386362" w:rsidRDefault="004C6735" w:rsidP="00AE4780">
            <w:pPr>
              <w:rPr>
                <w:rFonts w:cs="Arial"/>
                <w:b/>
              </w:rPr>
            </w:pPr>
          </w:p>
        </w:tc>
      </w:tr>
      <w:tr w:rsidR="00B61C04" w:rsidRPr="00B61C04" w14:paraId="0AECDCF0" w14:textId="77777777" w:rsidTr="005708EA">
        <w:trPr>
          <w:trHeight w:val="422"/>
        </w:trPr>
        <w:tc>
          <w:tcPr>
            <w:tcW w:w="4870" w:type="dxa"/>
            <w:shd w:val="clear" w:color="auto" w:fill="E6E6E6"/>
            <w:vAlign w:val="center"/>
          </w:tcPr>
          <w:p w14:paraId="735232A3" w14:textId="77777777" w:rsidR="00201A29" w:rsidRPr="00386362" w:rsidRDefault="00201A29" w:rsidP="00AE4780">
            <w:pPr>
              <w:spacing w:before="40" w:after="40"/>
              <w:rPr>
                <w:rFonts w:cs="Arial"/>
                <w:b/>
              </w:rPr>
            </w:pPr>
            <w:r w:rsidRPr="00386362">
              <w:rPr>
                <w:rFonts w:cs="Arial"/>
                <w:b/>
              </w:rPr>
              <w:t>Document Title</w:t>
            </w:r>
          </w:p>
        </w:tc>
        <w:tc>
          <w:tcPr>
            <w:tcW w:w="5391" w:type="dxa"/>
          </w:tcPr>
          <w:p w14:paraId="336D80A4" w14:textId="31A1DF25" w:rsidR="00201A29" w:rsidRPr="00386362" w:rsidRDefault="00201A29" w:rsidP="00AE4780">
            <w:pPr>
              <w:rPr>
                <w:rFonts w:cs="Arial"/>
                <w:bCs/>
              </w:rPr>
            </w:pPr>
            <w:r w:rsidRPr="00386362">
              <w:rPr>
                <w:rFonts w:cs="Arial"/>
                <w:bCs/>
              </w:rPr>
              <w:t>Domestic Abuse Support for Staff Workforce Policy</w:t>
            </w:r>
          </w:p>
        </w:tc>
      </w:tr>
      <w:tr w:rsidR="00B61C04" w:rsidRPr="00B61C04" w14:paraId="03E58A16" w14:textId="77777777" w:rsidTr="005708EA">
        <w:trPr>
          <w:trHeight w:val="547"/>
        </w:trPr>
        <w:tc>
          <w:tcPr>
            <w:tcW w:w="4870" w:type="dxa"/>
            <w:shd w:val="clear" w:color="auto" w:fill="E6E6E6"/>
            <w:vAlign w:val="center"/>
          </w:tcPr>
          <w:p w14:paraId="3BE48FFF" w14:textId="77777777" w:rsidR="00201A29" w:rsidRPr="00386362" w:rsidRDefault="00201A29" w:rsidP="00AE4780">
            <w:pPr>
              <w:spacing w:before="40" w:after="40"/>
              <w:rPr>
                <w:rFonts w:cs="Arial"/>
                <w:b/>
              </w:rPr>
            </w:pPr>
            <w:r w:rsidRPr="00386362">
              <w:rPr>
                <w:rFonts w:cs="Arial"/>
                <w:b/>
              </w:rPr>
              <w:t>Document Type</w:t>
            </w:r>
          </w:p>
        </w:tc>
        <w:tc>
          <w:tcPr>
            <w:tcW w:w="5391" w:type="dxa"/>
          </w:tcPr>
          <w:p w14:paraId="4A74F4F0" w14:textId="13E7CB63" w:rsidR="00201A29" w:rsidRPr="00386362" w:rsidRDefault="00E15257" w:rsidP="00AE4780">
            <w:pPr>
              <w:rPr>
                <w:rFonts w:cs="Arial"/>
                <w:bCs/>
              </w:rPr>
            </w:pPr>
            <w:r w:rsidRPr="00386362">
              <w:rPr>
                <w:rFonts w:cs="Arial"/>
                <w:bCs/>
              </w:rPr>
              <w:t>Policy</w:t>
            </w:r>
          </w:p>
        </w:tc>
      </w:tr>
      <w:tr w:rsidR="00B61C04" w:rsidRPr="00B61C04" w14:paraId="149F05B8" w14:textId="77777777" w:rsidTr="005708EA">
        <w:trPr>
          <w:trHeight w:val="427"/>
        </w:trPr>
        <w:tc>
          <w:tcPr>
            <w:tcW w:w="4870" w:type="dxa"/>
            <w:shd w:val="clear" w:color="auto" w:fill="E6E6E6"/>
            <w:vAlign w:val="center"/>
          </w:tcPr>
          <w:p w14:paraId="17EF1AE1" w14:textId="77777777" w:rsidR="00201A29" w:rsidRPr="00386362" w:rsidRDefault="00201A29" w:rsidP="00AE4780">
            <w:pPr>
              <w:spacing w:before="40" w:after="40"/>
              <w:rPr>
                <w:rFonts w:cs="Arial"/>
                <w:b/>
              </w:rPr>
            </w:pPr>
            <w:r w:rsidRPr="00386362">
              <w:rPr>
                <w:rFonts w:cs="Arial"/>
                <w:b/>
              </w:rPr>
              <w:t>Version</w:t>
            </w:r>
          </w:p>
        </w:tc>
        <w:tc>
          <w:tcPr>
            <w:tcW w:w="5391" w:type="dxa"/>
          </w:tcPr>
          <w:p w14:paraId="4AE6D5A5" w14:textId="5E3A537A" w:rsidR="00201A29" w:rsidRPr="00386362" w:rsidRDefault="00E15257" w:rsidP="00AE4780">
            <w:pPr>
              <w:spacing w:before="40" w:after="40"/>
              <w:rPr>
                <w:rFonts w:cs="Arial"/>
              </w:rPr>
            </w:pPr>
            <w:r w:rsidRPr="00386362">
              <w:rPr>
                <w:rFonts w:cs="Arial"/>
              </w:rPr>
              <w:t>2</w:t>
            </w:r>
            <w:r w:rsidR="00BD7ADA">
              <w:rPr>
                <w:rFonts w:cs="Arial"/>
              </w:rPr>
              <w:t>.0</w:t>
            </w:r>
          </w:p>
        </w:tc>
      </w:tr>
      <w:tr w:rsidR="00B61C04" w:rsidRPr="00B61C04" w14:paraId="76BB1154" w14:textId="77777777" w:rsidTr="005708EA">
        <w:trPr>
          <w:trHeight w:val="405"/>
        </w:trPr>
        <w:tc>
          <w:tcPr>
            <w:tcW w:w="4870" w:type="dxa"/>
            <w:shd w:val="clear" w:color="auto" w:fill="E6E6E6"/>
            <w:vAlign w:val="center"/>
          </w:tcPr>
          <w:p w14:paraId="33AB111A" w14:textId="77777777" w:rsidR="00201A29" w:rsidRPr="00386362" w:rsidRDefault="00201A29" w:rsidP="00AE4780">
            <w:pPr>
              <w:spacing w:before="40" w:after="40"/>
              <w:rPr>
                <w:rFonts w:cs="Arial"/>
                <w:b/>
              </w:rPr>
            </w:pPr>
            <w:r w:rsidRPr="00386362">
              <w:rPr>
                <w:rFonts w:cs="Arial"/>
                <w:b/>
              </w:rPr>
              <w:t>BCHC Policy Reference Number</w:t>
            </w:r>
          </w:p>
        </w:tc>
        <w:tc>
          <w:tcPr>
            <w:tcW w:w="5391" w:type="dxa"/>
          </w:tcPr>
          <w:p w14:paraId="44BBE132" w14:textId="14746241" w:rsidR="00201A29" w:rsidRPr="00386362" w:rsidRDefault="00201A29" w:rsidP="00AE4780">
            <w:pPr>
              <w:spacing w:before="40" w:after="40"/>
              <w:rPr>
                <w:rFonts w:cs="Arial"/>
              </w:rPr>
            </w:pPr>
            <w:r w:rsidRPr="00386362">
              <w:rPr>
                <w:rFonts w:cs="Arial"/>
              </w:rPr>
              <w:t>CH 775</w:t>
            </w:r>
          </w:p>
        </w:tc>
      </w:tr>
      <w:tr w:rsidR="00B61C04" w:rsidRPr="00B61C04" w14:paraId="0A77F28F" w14:textId="77777777" w:rsidTr="00671040">
        <w:trPr>
          <w:trHeight w:val="425"/>
        </w:trPr>
        <w:tc>
          <w:tcPr>
            <w:tcW w:w="4870" w:type="dxa"/>
            <w:shd w:val="clear" w:color="auto" w:fill="E6E6E6"/>
            <w:vAlign w:val="center"/>
          </w:tcPr>
          <w:p w14:paraId="0194BF60" w14:textId="77777777" w:rsidR="00201A29" w:rsidRPr="00386362" w:rsidRDefault="00201A29" w:rsidP="00AE4780">
            <w:pPr>
              <w:spacing w:before="40" w:after="40"/>
              <w:rPr>
                <w:rFonts w:cs="Arial"/>
                <w:b/>
              </w:rPr>
            </w:pPr>
            <w:r w:rsidRPr="00386362">
              <w:rPr>
                <w:rFonts w:cs="Arial"/>
                <w:b/>
              </w:rPr>
              <w:t>Trust wide/Local</w:t>
            </w:r>
          </w:p>
        </w:tc>
        <w:tc>
          <w:tcPr>
            <w:tcW w:w="5391" w:type="dxa"/>
            <w:vAlign w:val="center"/>
          </w:tcPr>
          <w:p w14:paraId="427E8317" w14:textId="0B8A1864" w:rsidR="00201A29" w:rsidRPr="00386362" w:rsidRDefault="00E15257" w:rsidP="00AE4780">
            <w:pPr>
              <w:spacing w:before="40" w:after="40"/>
              <w:rPr>
                <w:rFonts w:cs="Arial"/>
              </w:rPr>
            </w:pPr>
            <w:r w:rsidRPr="00386362">
              <w:rPr>
                <w:rFonts w:cs="Arial"/>
              </w:rPr>
              <w:t>Trust Wide</w:t>
            </w:r>
          </w:p>
        </w:tc>
      </w:tr>
      <w:tr w:rsidR="00B61C04" w:rsidRPr="00B61C04" w14:paraId="5A6B3E6A" w14:textId="77777777" w:rsidTr="00671040">
        <w:trPr>
          <w:trHeight w:val="818"/>
        </w:trPr>
        <w:tc>
          <w:tcPr>
            <w:tcW w:w="4870" w:type="dxa"/>
            <w:shd w:val="clear" w:color="auto" w:fill="E6E6E6"/>
            <w:vAlign w:val="center"/>
          </w:tcPr>
          <w:p w14:paraId="36A117CA" w14:textId="77777777" w:rsidR="00201A29" w:rsidRPr="00386362" w:rsidRDefault="00201A29" w:rsidP="00AE4780">
            <w:pPr>
              <w:spacing w:before="40" w:after="40"/>
              <w:rPr>
                <w:rFonts w:cs="Arial"/>
                <w:b/>
              </w:rPr>
            </w:pPr>
            <w:r w:rsidRPr="00386362">
              <w:rPr>
                <w:rFonts w:cs="Arial"/>
                <w:b/>
              </w:rPr>
              <w:t xml:space="preserve">Author </w:t>
            </w:r>
          </w:p>
        </w:tc>
        <w:tc>
          <w:tcPr>
            <w:tcW w:w="5391" w:type="dxa"/>
            <w:vAlign w:val="center"/>
          </w:tcPr>
          <w:p w14:paraId="5D1A70EE" w14:textId="709A7E37" w:rsidR="00201A29" w:rsidRPr="00386362" w:rsidRDefault="00E15257" w:rsidP="00AE4780">
            <w:pPr>
              <w:spacing w:before="40" w:after="40"/>
              <w:rPr>
                <w:rFonts w:cs="Arial"/>
              </w:rPr>
            </w:pPr>
            <w:r w:rsidRPr="00386362">
              <w:rPr>
                <w:rFonts w:cs="Arial"/>
              </w:rPr>
              <w:t>Michael Loftus, Lead Nurse Safeguarding Adults</w:t>
            </w:r>
          </w:p>
        </w:tc>
      </w:tr>
      <w:tr w:rsidR="00B61C04" w:rsidRPr="00B61C04" w14:paraId="4FD6B47A" w14:textId="77777777" w:rsidTr="00671040">
        <w:trPr>
          <w:trHeight w:val="561"/>
        </w:trPr>
        <w:tc>
          <w:tcPr>
            <w:tcW w:w="4870" w:type="dxa"/>
            <w:shd w:val="clear" w:color="auto" w:fill="E6E6E6"/>
            <w:vAlign w:val="center"/>
          </w:tcPr>
          <w:p w14:paraId="5F464E2F" w14:textId="77777777" w:rsidR="00201A29" w:rsidRPr="00386362" w:rsidRDefault="00201A29" w:rsidP="00AE4780">
            <w:pPr>
              <w:spacing w:before="40" w:after="40"/>
              <w:rPr>
                <w:rFonts w:cs="Arial"/>
                <w:b/>
              </w:rPr>
            </w:pPr>
            <w:r w:rsidRPr="00386362">
              <w:rPr>
                <w:rFonts w:cs="Arial"/>
                <w:b/>
              </w:rPr>
              <w:t>Name of Executive Director Lead</w:t>
            </w:r>
          </w:p>
        </w:tc>
        <w:tc>
          <w:tcPr>
            <w:tcW w:w="5391" w:type="dxa"/>
            <w:vAlign w:val="center"/>
          </w:tcPr>
          <w:p w14:paraId="27324D92" w14:textId="3168DF83" w:rsidR="00201A29" w:rsidRPr="00386362" w:rsidRDefault="00E15257" w:rsidP="00AE4780">
            <w:pPr>
              <w:spacing w:before="40" w:after="40"/>
              <w:rPr>
                <w:rFonts w:cs="Arial"/>
              </w:rPr>
            </w:pPr>
            <w:r w:rsidRPr="00386362">
              <w:rPr>
                <w:rFonts w:cs="Arial"/>
              </w:rPr>
              <w:t>Lorraine Galligan,</w:t>
            </w:r>
            <w:r w:rsidRPr="00386362">
              <w:t xml:space="preserve"> </w:t>
            </w:r>
            <w:r w:rsidRPr="00386362">
              <w:rPr>
                <w:rFonts w:cs="Arial"/>
              </w:rPr>
              <w:t>Chief of Nursing and Therapies</w:t>
            </w:r>
          </w:p>
        </w:tc>
      </w:tr>
      <w:tr w:rsidR="00B61C04" w:rsidRPr="00B61C04" w14:paraId="0ABC08B2" w14:textId="77777777" w:rsidTr="00671040">
        <w:trPr>
          <w:trHeight w:val="555"/>
        </w:trPr>
        <w:tc>
          <w:tcPr>
            <w:tcW w:w="4870" w:type="dxa"/>
            <w:shd w:val="clear" w:color="auto" w:fill="E6E6E6"/>
            <w:vAlign w:val="center"/>
          </w:tcPr>
          <w:p w14:paraId="7AD68F5F" w14:textId="77777777" w:rsidR="00201A29" w:rsidRPr="00386362" w:rsidRDefault="00201A29" w:rsidP="00AE4780">
            <w:pPr>
              <w:spacing w:before="40" w:after="40"/>
              <w:rPr>
                <w:rFonts w:cs="Arial"/>
                <w:b/>
              </w:rPr>
            </w:pPr>
            <w:r w:rsidRPr="00386362">
              <w:rPr>
                <w:rFonts w:cs="Arial"/>
                <w:b/>
              </w:rPr>
              <w:t>Approval committee and date</w:t>
            </w:r>
          </w:p>
        </w:tc>
        <w:tc>
          <w:tcPr>
            <w:tcW w:w="5391" w:type="dxa"/>
            <w:vAlign w:val="center"/>
          </w:tcPr>
          <w:p w14:paraId="144734AA" w14:textId="0B9C57B5" w:rsidR="00201A29" w:rsidRPr="00386362" w:rsidRDefault="00E15257" w:rsidP="00AE4780">
            <w:pPr>
              <w:spacing w:before="40" w:after="40"/>
              <w:rPr>
                <w:rFonts w:cs="Arial"/>
              </w:rPr>
            </w:pPr>
            <w:r w:rsidRPr="00386362">
              <w:rPr>
                <w:rFonts w:cs="Arial"/>
              </w:rPr>
              <w:t xml:space="preserve">Safeguarding Sub Committee </w:t>
            </w:r>
            <w:r w:rsidR="00AD0B25">
              <w:rPr>
                <w:rFonts w:cs="Arial"/>
              </w:rPr>
              <w:t>11.06.2024</w:t>
            </w:r>
          </w:p>
        </w:tc>
      </w:tr>
      <w:tr w:rsidR="00B61C04" w:rsidRPr="00B61C04" w14:paraId="05C8BAA9" w14:textId="77777777" w:rsidTr="00671040">
        <w:trPr>
          <w:trHeight w:val="549"/>
        </w:trPr>
        <w:tc>
          <w:tcPr>
            <w:tcW w:w="4870" w:type="dxa"/>
            <w:shd w:val="clear" w:color="auto" w:fill="E6E6E6"/>
            <w:vAlign w:val="center"/>
          </w:tcPr>
          <w:p w14:paraId="6AA64B36" w14:textId="77777777" w:rsidR="00201A29" w:rsidRPr="00386362" w:rsidRDefault="00201A29" w:rsidP="00AE4780">
            <w:pPr>
              <w:spacing w:before="40" w:after="40"/>
              <w:rPr>
                <w:rFonts w:cs="Arial"/>
                <w:b/>
              </w:rPr>
            </w:pPr>
            <w:r w:rsidRPr="00386362">
              <w:rPr>
                <w:rFonts w:cs="Arial"/>
                <w:b/>
              </w:rPr>
              <w:t>Ratification committee and date</w:t>
            </w:r>
          </w:p>
        </w:tc>
        <w:tc>
          <w:tcPr>
            <w:tcW w:w="5391" w:type="dxa"/>
            <w:vAlign w:val="center"/>
          </w:tcPr>
          <w:p w14:paraId="08A03974" w14:textId="2168FB39" w:rsidR="00201A29" w:rsidRPr="00386362" w:rsidRDefault="00E15257" w:rsidP="00AE4780">
            <w:pPr>
              <w:spacing w:before="40" w:after="40"/>
              <w:rPr>
                <w:rFonts w:cs="Arial"/>
              </w:rPr>
            </w:pPr>
            <w:r w:rsidRPr="00386362">
              <w:rPr>
                <w:rFonts w:cs="Arial"/>
              </w:rPr>
              <w:t xml:space="preserve">Quality &amp; Safety Executive </w:t>
            </w:r>
            <w:r w:rsidR="00AD0B25">
              <w:rPr>
                <w:rFonts w:cs="Arial"/>
              </w:rPr>
              <w:t>13.06.2024</w:t>
            </w:r>
          </w:p>
        </w:tc>
      </w:tr>
      <w:tr w:rsidR="00B61C04" w:rsidRPr="00B61C04" w14:paraId="7B1FE57F" w14:textId="77777777" w:rsidTr="00671040">
        <w:trPr>
          <w:trHeight w:val="429"/>
        </w:trPr>
        <w:tc>
          <w:tcPr>
            <w:tcW w:w="4870" w:type="dxa"/>
            <w:shd w:val="clear" w:color="auto" w:fill="E6E6E6"/>
            <w:vAlign w:val="center"/>
          </w:tcPr>
          <w:p w14:paraId="00AD9C9F" w14:textId="77777777" w:rsidR="00201A29" w:rsidRPr="00386362" w:rsidRDefault="00201A29" w:rsidP="00AE4780">
            <w:pPr>
              <w:spacing w:before="40" w:after="40"/>
              <w:rPr>
                <w:rFonts w:cs="Arial"/>
                <w:b/>
              </w:rPr>
            </w:pPr>
            <w:r w:rsidRPr="00386362">
              <w:rPr>
                <w:rFonts w:cs="Arial"/>
                <w:b/>
              </w:rPr>
              <w:t>Review Date</w:t>
            </w:r>
          </w:p>
        </w:tc>
        <w:tc>
          <w:tcPr>
            <w:tcW w:w="5391" w:type="dxa"/>
            <w:vAlign w:val="center"/>
          </w:tcPr>
          <w:p w14:paraId="1F5E2E38" w14:textId="0C1211D1" w:rsidR="00201A29" w:rsidRPr="00386362" w:rsidRDefault="00AD0B25" w:rsidP="00AE4780">
            <w:pPr>
              <w:spacing w:before="40" w:after="40"/>
              <w:rPr>
                <w:rFonts w:cs="Arial"/>
              </w:rPr>
            </w:pPr>
            <w:r>
              <w:rPr>
                <w:rFonts w:cs="Arial"/>
              </w:rPr>
              <w:t>June 2027</w:t>
            </w:r>
          </w:p>
        </w:tc>
      </w:tr>
      <w:tr w:rsidR="00B61C04" w:rsidRPr="00B61C04" w14:paraId="441B3EEE" w14:textId="77777777" w:rsidTr="00671040">
        <w:trPr>
          <w:trHeight w:val="549"/>
        </w:trPr>
        <w:tc>
          <w:tcPr>
            <w:tcW w:w="4870" w:type="dxa"/>
            <w:shd w:val="clear" w:color="auto" w:fill="E6E6E6"/>
            <w:vAlign w:val="center"/>
          </w:tcPr>
          <w:p w14:paraId="11B42599" w14:textId="77777777" w:rsidR="00201A29" w:rsidRPr="00386362" w:rsidRDefault="00201A29" w:rsidP="00AE4780">
            <w:pPr>
              <w:spacing w:before="40" w:after="40"/>
              <w:rPr>
                <w:rFonts w:cs="Arial"/>
                <w:b/>
              </w:rPr>
            </w:pPr>
            <w:r w:rsidRPr="00386362">
              <w:rPr>
                <w:rFonts w:cs="Arial"/>
                <w:b/>
              </w:rPr>
              <w:t>Date issued</w:t>
            </w:r>
          </w:p>
        </w:tc>
        <w:tc>
          <w:tcPr>
            <w:tcW w:w="5391" w:type="dxa"/>
            <w:vAlign w:val="center"/>
          </w:tcPr>
          <w:p w14:paraId="47132264" w14:textId="0BC1BF15" w:rsidR="00201A29" w:rsidRPr="00386362" w:rsidRDefault="00B61B6C" w:rsidP="00AE4780">
            <w:pPr>
              <w:spacing w:before="40" w:after="40"/>
              <w:rPr>
                <w:rFonts w:cs="Arial"/>
              </w:rPr>
            </w:pPr>
            <w:r>
              <w:rPr>
                <w:rFonts w:cs="Arial"/>
              </w:rPr>
              <w:t>19/06/2024</w:t>
            </w:r>
          </w:p>
        </w:tc>
      </w:tr>
      <w:tr w:rsidR="00B61C04" w:rsidRPr="00B61C04" w14:paraId="678DAA7E" w14:textId="77777777" w:rsidTr="00671040">
        <w:tc>
          <w:tcPr>
            <w:tcW w:w="4870" w:type="dxa"/>
            <w:shd w:val="clear" w:color="auto" w:fill="E6E6E6"/>
            <w:vAlign w:val="center"/>
          </w:tcPr>
          <w:p w14:paraId="6449F9D0" w14:textId="2441CD64" w:rsidR="00201A29" w:rsidRPr="00386362" w:rsidRDefault="00201A29" w:rsidP="00AE4780">
            <w:pPr>
              <w:spacing w:before="40" w:after="40"/>
              <w:rPr>
                <w:rFonts w:cs="Arial"/>
                <w:b/>
                <w:bCs/>
              </w:rPr>
            </w:pPr>
            <w:r w:rsidRPr="00386362">
              <w:rPr>
                <w:b/>
                <w:bCs/>
              </w:rPr>
              <w:t xml:space="preserve">Date &amp; Outcome of E&amp;HRA assessment </w:t>
            </w:r>
          </w:p>
        </w:tc>
        <w:tc>
          <w:tcPr>
            <w:tcW w:w="5391" w:type="dxa"/>
            <w:vAlign w:val="center"/>
          </w:tcPr>
          <w:p w14:paraId="29817C63" w14:textId="3D7474C3" w:rsidR="00201A29" w:rsidRPr="00386362" w:rsidRDefault="004B074A" w:rsidP="00AE4780">
            <w:pPr>
              <w:spacing w:before="40" w:after="40"/>
              <w:rPr>
                <w:rFonts w:cs="Arial"/>
              </w:rPr>
            </w:pPr>
            <w:r w:rsidRPr="00386362">
              <w:rPr>
                <w:rFonts w:cs="Arial"/>
              </w:rPr>
              <w:t>15/04/2024 Accepted</w:t>
            </w:r>
          </w:p>
        </w:tc>
      </w:tr>
      <w:tr w:rsidR="00B61C04" w:rsidRPr="00B61C04" w14:paraId="67382DB6" w14:textId="77777777" w:rsidTr="00671040">
        <w:trPr>
          <w:trHeight w:val="407"/>
        </w:trPr>
        <w:tc>
          <w:tcPr>
            <w:tcW w:w="4870" w:type="dxa"/>
            <w:vMerge w:val="restart"/>
            <w:shd w:val="clear" w:color="auto" w:fill="E6E6E6"/>
          </w:tcPr>
          <w:p w14:paraId="40D29D62" w14:textId="029C74C2" w:rsidR="00201A29" w:rsidRPr="00386362" w:rsidRDefault="00201A29" w:rsidP="00AE4780">
            <w:pPr>
              <w:spacing w:before="40" w:after="40"/>
              <w:rPr>
                <w:b/>
                <w:bCs/>
              </w:rPr>
            </w:pPr>
            <w:r w:rsidRPr="00386362">
              <w:rPr>
                <w:b/>
                <w:bCs/>
              </w:rPr>
              <w:t>BCHC Strategic Objectives</w:t>
            </w:r>
          </w:p>
          <w:p w14:paraId="6AEC8ADF" w14:textId="7E6324CE" w:rsidR="00201A29" w:rsidRPr="00386362" w:rsidRDefault="00201A29" w:rsidP="00AE4780">
            <w:pPr>
              <w:spacing w:before="40" w:after="40"/>
              <w:rPr>
                <w:b/>
                <w:bCs/>
              </w:rPr>
            </w:pPr>
          </w:p>
        </w:tc>
        <w:tc>
          <w:tcPr>
            <w:tcW w:w="5391" w:type="dxa"/>
            <w:vAlign w:val="center"/>
          </w:tcPr>
          <w:p w14:paraId="0F9877CA" w14:textId="58090F91" w:rsidR="00201A29" w:rsidRPr="00386362" w:rsidRDefault="00201A29" w:rsidP="00AE4780">
            <w:pPr>
              <w:spacing w:before="40" w:after="40"/>
              <w:rPr>
                <w:rFonts w:cs="Arial"/>
              </w:rPr>
            </w:pPr>
            <w:r w:rsidRPr="00386362">
              <w:rPr>
                <w:rFonts w:cs="Arial"/>
              </w:rPr>
              <w:t>Safe, High Quality Care</w:t>
            </w:r>
          </w:p>
        </w:tc>
      </w:tr>
      <w:tr w:rsidR="00B61C04" w:rsidRPr="00B61C04" w14:paraId="42AC6E58" w14:textId="77777777" w:rsidTr="00671040">
        <w:trPr>
          <w:trHeight w:val="427"/>
        </w:trPr>
        <w:tc>
          <w:tcPr>
            <w:tcW w:w="4870" w:type="dxa"/>
            <w:vMerge/>
            <w:shd w:val="clear" w:color="auto" w:fill="E6E6E6"/>
          </w:tcPr>
          <w:p w14:paraId="713E9B32" w14:textId="77777777" w:rsidR="00201A29" w:rsidRPr="00386362" w:rsidRDefault="00201A29" w:rsidP="00AE4780">
            <w:pPr>
              <w:spacing w:before="40" w:after="40"/>
              <w:rPr>
                <w:b/>
                <w:bCs/>
              </w:rPr>
            </w:pPr>
          </w:p>
        </w:tc>
        <w:tc>
          <w:tcPr>
            <w:tcW w:w="5391" w:type="dxa"/>
            <w:vAlign w:val="center"/>
          </w:tcPr>
          <w:p w14:paraId="09D4C594" w14:textId="71B25D97" w:rsidR="00201A29" w:rsidRPr="00386362" w:rsidRDefault="00201A29" w:rsidP="00AE4780">
            <w:r w:rsidRPr="00386362">
              <w:t>A Great Place to Work</w:t>
            </w:r>
          </w:p>
        </w:tc>
      </w:tr>
      <w:tr w:rsidR="00B61C04" w:rsidRPr="00B61C04" w14:paraId="42659C58" w14:textId="77777777" w:rsidTr="00671040">
        <w:trPr>
          <w:trHeight w:val="418"/>
        </w:trPr>
        <w:tc>
          <w:tcPr>
            <w:tcW w:w="4870" w:type="dxa"/>
            <w:vMerge/>
            <w:shd w:val="clear" w:color="auto" w:fill="E6E6E6"/>
          </w:tcPr>
          <w:p w14:paraId="6C120CEB" w14:textId="77777777" w:rsidR="00201A29" w:rsidRPr="00386362" w:rsidRDefault="00201A29" w:rsidP="00AE4780">
            <w:pPr>
              <w:spacing w:before="40" w:after="40"/>
              <w:rPr>
                <w:b/>
                <w:bCs/>
              </w:rPr>
            </w:pPr>
          </w:p>
        </w:tc>
        <w:tc>
          <w:tcPr>
            <w:tcW w:w="5391" w:type="dxa"/>
            <w:vAlign w:val="center"/>
          </w:tcPr>
          <w:p w14:paraId="0B86833E" w14:textId="610427E6" w:rsidR="00201A29" w:rsidRPr="00386362" w:rsidRDefault="00201A29" w:rsidP="00AE4780">
            <w:r w:rsidRPr="00386362">
              <w:t>Integrated Care</w:t>
            </w:r>
          </w:p>
        </w:tc>
      </w:tr>
      <w:tr w:rsidR="00B61C04" w:rsidRPr="00B61C04" w14:paraId="650F7F29" w14:textId="77777777" w:rsidTr="00B94C31">
        <w:trPr>
          <w:trHeight w:val="1543"/>
        </w:trPr>
        <w:tc>
          <w:tcPr>
            <w:tcW w:w="4870" w:type="dxa"/>
            <w:shd w:val="clear" w:color="auto" w:fill="E6E6E6"/>
            <w:vAlign w:val="center"/>
          </w:tcPr>
          <w:p w14:paraId="1DACB06E" w14:textId="3C87DE49" w:rsidR="00201A29" w:rsidRPr="00386362" w:rsidRDefault="00201A29" w:rsidP="00AE4780">
            <w:pPr>
              <w:spacing w:before="40" w:after="40"/>
              <w:rPr>
                <w:b/>
                <w:bCs/>
              </w:rPr>
            </w:pPr>
            <w:r w:rsidRPr="00386362">
              <w:rPr>
                <w:b/>
                <w:bCs/>
              </w:rPr>
              <w:t>Summary</w:t>
            </w:r>
          </w:p>
        </w:tc>
        <w:tc>
          <w:tcPr>
            <w:tcW w:w="5391" w:type="dxa"/>
            <w:vAlign w:val="center"/>
          </w:tcPr>
          <w:p w14:paraId="24792A9A" w14:textId="77777777" w:rsidR="009D6F21" w:rsidRPr="00386362" w:rsidRDefault="00E15257" w:rsidP="00AE4780">
            <w:pPr>
              <w:spacing w:before="40" w:after="40"/>
              <w:rPr>
                <w:rFonts w:cs="Arial"/>
              </w:rPr>
            </w:pPr>
            <w:r w:rsidRPr="00386362">
              <w:rPr>
                <w:rFonts w:cs="Arial"/>
              </w:rPr>
              <w:t xml:space="preserve">The objective of the Domestic Abuse Support for Staff Workforce Policy is to ensure that victims of domestic abuse are aware of the support that is available within the organisation. </w:t>
            </w:r>
          </w:p>
          <w:p w14:paraId="3628CA9F" w14:textId="77777777" w:rsidR="009D6F21" w:rsidRPr="00386362" w:rsidRDefault="009D6F21" w:rsidP="00AE4780">
            <w:pPr>
              <w:spacing w:before="40" w:after="40"/>
              <w:rPr>
                <w:rFonts w:cs="Arial"/>
              </w:rPr>
            </w:pPr>
          </w:p>
          <w:p w14:paraId="04F92510" w14:textId="5764193B" w:rsidR="00201A29" w:rsidRPr="00386362" w:rsidRDefault="00E15257" w:rsidP="00AE4780">
            <w:pPr>
              <w:spacing w:before="40" w:after="40"/>
              <w:rPr>
                <w:rFonts w:cs="Arial"/>
              </w:rPr>
            </w:pPr>
            <w:r w:rsidRPr="00386362">
              <w:rPr>
                <w:rFonts w:cs="Arial"/>
              </w:rPr>
              <w:t>It also provides guidance to line managers when supporting staff who are affected by domestic abuse or are perpetrators of domestic abuse.</w:t>
            </w:r>
          </w:p>
        </w:tc>
      </w:tr>
      <w:tr w:rsidR="00B61C04" w:rsidRPr="00B61C04" w14:paraId="37C02462" w14:textId="77777777" w:rsidTr="00B94C31">
        <w:trPr>
          <w:trHeight w:val="1543"/>
        </w:trPr>
        <w:tc>
          <w:tcPr>
            <w:tcW w:w="4870" w:type="dxa"/>
            <w:shd w:val="clear" w:color="auto" w:fill="E6E6E6"/>
            <w:vAlign w:val="center"/>
          </w:tcPr>
          <w:p w14:paraId="5DC865DC" w14:textId="22B5A405" w:rsidR="00201A29" w:rsidRPr="00386362" w:rsidRDefault="00201A29" w:rsidP="00AE4780">
            <w:pPr>
              <w:spacing w:before="40" w:after="40"/>
              <w:rPr>
                <w:b/>
                <w:bCs/>
              </w:rPr>
            </w:pPr>
            <w:r w:rsidRPr="00386362">
              <w:rPr>
                <w:b/>
                <w:bCs/>
              </w:rPr>
              <w:t>Key words and phrases</w:t>
            </w:r>
          </w:p>
        </w:tc>
        <w:tc>
          <w:tcPr>
            <w:tcW w:w="5391" w:type="dxa"/>
            <w:vAlign w:val="center"/>
          </w:tcPr>
          <w:p w14:paraId="0379D1A7" w14:textId="36F0512A" w:rsidR="00201A29" w:rsidRPr="00386362" w:rsidRDefault="00201A29" w:rsidP="00AE4780">
            <w:pPr>
              <w:spacing w:before="40" w:after="40"/>
              <w:rPr>
                <w:rFonts w:cs="Arial"/>
              </w:rPr>
            </w:pPr>
            <w:r w:rsidRPr="00386362">
              <w:rPr>
                <w:rFonts w:cs="Arial"/>
              </w:rPr>
              <w:t>1.</w:t>
            </w:r>
            <w:r w:rsidR="00E15257" w:rsidRPr="00386362">
              <w:rPr>
                <w:rFonts w:cs="Arial"/>
              </w:rPr>
              <w:t>Domestic Abuse</w:t>
            </w:r>
            <w:r w:rsidR="00417AAE" w:rsidRPr="00386362">
              <w:rPr>
                <w:rFonts w:cs="Arial"/>
              </w:rPr>
              <w:t xml:space="preserve"> (see definitions).</w:t>
            </w:r>
          </w:p>
          <w:p w14:paraId="6BF882D5" w14:textId="44264822" w:rsidR="00201A29" w:rsidRPr="00386362" w:rsidRDefault="00201A29" w:rsidP="00AE4780">
            <w:pPr>
              <w:spacing w:before="40" w:after="40"/>
              <w:rPr>
                <w:rFonts w:cs="Arial"/>
              </w:rPr>
            </w:pPr>
          </w:p>
        </w:tc>
      </w:tr>
    </w:tbl>
    <w:p w14:paraId="614098F1" w14:textId="77777777" w:rsidR="004C6735" w:rsidRPr="00386362" w:rsidRDefault="004C6735" w:rsidP="00AE4780">
      <w:pPr>
        <w:rPr>
          <w:rFonts w:cs="Arial"/>
          <w:b/>
          <w:bCs/>
        </w:rPr>
      </w:pPr>
    </w:p>
    <w:p w14:paraId="0638517C" w14:textId="77777777" w:rsidR="004C6735" w:rsidRPr="00386362" w:rsidRDefault="004C6735" w:rsidP="00AE4780">
      <w:pPr>
        <w:rPr>
          <w:rFonts w:cs="Arial"/>
          <w:b/>
          <w:bCs/>
        </w:rPr>
      </w:pPr>
    </w:p>
    <w:p w14:paraId="399AC628" w14:textId="77777777" w:rsidR="004C6735" w:rsidRPr="00386362" w:rsidRDefault="004C6735" w:rsidP="00AE4780">
      <w:pPr>
        <w:rPr>
          <w:rFonts w:cs="Arial"/>
          <w:b/>
          <w:bCs/>
        </w:rPr>
      </w:pPr>
    </w:p>
    <w:p w14:paraId="01B0CAA5" w14:textId="77777777" w:rsidR="004C6735" w:rsidRPr="00386362" w:rsidRDefault="004C6735" w:rsidP="00AE4780">
      <w:pPr>
        <w:rPr>
          <w:rFonts w:cs="Arial"/>
          <w:b/>
          <w:bCs/>
        </w:rPr>
      </w:pPr>
    </w:p>
    <w:p w14:paraId="765AD4CF" w14:textId="77777777" w:rsidR="004C6735" w:rsidRPr="00386362" w:rsidRDefault="004C6735" w:rsidP="00AE4780">
      <w:pPr>
        <w:rPr>
          <w:rFonts w:cs="Arial"/>
          <w:b/>
          <w:bCs/>
        </w:rPr>
      </w:pPr>
    </w:p>
    <w:p w14:paraId="15A3043D" w14:textId="77777777" w:rsidR="004C6735" w:rsidRPr="00386362" w:rsidRDefault="004C6735" w:rsidP="00AE4780">
      <w:pPr>
        <w:rPr>
          <w:rFonts w:cs="Arial"/>
          <w:b/>
          <w:bCs/>
        </w:rPr>
      </w:pPr>
    </w:p>
    <w:p w14:paraId="29E64618" w14:textId="77777777" w:rsidR="004C6735" w:rsidRPr="00386362" w:rsidRDefault="004C6735" w:rsidP="00AE4780">
      <w:pPr>
        <w:rPr>
          <w:rFonts w:cs="Arial"/>
          <w:b/>
          <w:bCs/>
        </w:rPr>
      </w:pPr>
    </w:p>
    <w:p w14:paraId="021BC776" w14:textId="77777777" w:rsidR="004C6735" w:rsidRPr="00386362" w:rsidRDefault="004C6735" w:rsidP="00AE4780">
      <w:pPr>
        <w:rPr>
          <w:rFonts w:cs="Arial"/>
          <w:b/>
          <w:bCs/>
        </w:rPr>
      </w:pPr>
    </w:p>
    <w:tbl>
      <w:tblPr>
        <w:tblW w:w="1043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513"/>
        <w:gridCol w:w="1979"/>
        <w:gridCol w:w="5574"/>
      </w:tblGrid>
      <w:tr w:rsidR="00B61C04" w:rsidRPr="00B61C04" w14:paraId="1A0DDEC9" w14:textId="77777777" w:rsidTr="00671040">
        <w:trPr>
          <w:trHeight w:val="449"/>
        </w:trPr>
        <w:tc>
          <w:tcPr>
            <w:tcW w:w="10432" w:type="dxa"/>
            <w:gridSpan w:val="4"/>
            <w:shd w:val="clear" w:color="auto" w:fill="E6E6E6"/>
            <w:vAlign w:val="center"/>
          </w:tcPr>
          <w:p w14:paraId="7EBFAAF1" w14:textId="77777777" w:rsidR="004C6735" w:rsidRPr="00386362" w:rsidRDefault="004C6735" w:rsidP="00AE4780">
            <w:pPr>
              <w:rPr>
                <w:rFonts w:cs="Arial"/>
                <w:b/>
                <w:bCs/>
              </w:rPr>
            </w:pPr>
            <w:r w:rsidRPr="00386362">
              <w:rPr>
                <w:rFonts w:cs="Arial"/>
                <w:b/>
                <w:bCs/>
              </w:rPr>
              <w:t>Version History</w:t>
            </w:r>
          </w:p>
        </w:tc>
      </w:tr>
      <w:tr w:rsidR="00B61C04" w:rsidRPr="00B61C04" w14:paraId="0F058E8D" w14:textId="77777777" w:rsidTr="00671040">
        <w:trPr>
          <w:trHeight w:val="564"/>
        </w:trPr>
        <w:tc>
          <w:tcPr>
            <w:tcW w:w="1366" w:type="dxa"/>
            <w:shd w:val="clear" w:color="auto" w:fill="E6E6E6"/>
            <w:vAlign w:val="center"/>
          </w:tcPr>
          <w:p w14:paraId="2128798C" w14:textId="77777777" w:rsidR="004C6735" w:rsidRPr="00386362" w:rsidRDefault="004C6735" w:rsidP="00AE4780">
            <w:pPr>
              <w:rPr>
                <w:rFonts w:cs="Arial"/>
                <w:b/>
                <w:bCs/>
              </w:rPr>
            </w:pPr>
            <w:r w:rsidRPr="00386362">
              <w:rPr>
                <w:rFonts w:cs="Arial"/>
                <w:b/>
                <w:bCs/>
              </w:rPr>
              <w:t>Version No.</w:t>
            </w:r>
          </w:p>
        </w:tc>
        <w:tc>
          <w:tcPr>
            <w:tcW w:w="1513" w:type="dxa"/>
            <w:shd w:val="clear" w:color="auto" w:fill="E6E6E6"/>
            <w:vAlign w:val="center"/>
          </w:tcPr>
          <w:p w14:paraId="28CBB000" w14:textId="77777777" w:rsidR="004C6735" w:rsidRPr="00386362" w:rsidRDefault="004C6735" w:rsidP="00AE4780">
            <w:pPr>
              <w:rPr>
                <w:rFonts w:cs="Arial"/>
                <w:b/>
                <w:bCs/>
              </w:rPr>
            </w:pPr>
            <w:r w:rsidRPr="00386362">
              <w:rPr>
                <w:rFonts w:cs="Arial"/>
                <w:b/>
                <w:bCs/>
              </w:rPr>
              <w:t>Lead</w:t>
            </w:r>
          </w:p>
        </w:tc>
        <w:tc>
          <w:tcPr>
            <w:tcW w:w="1979" w:type="dxa"/>
            <w:shd w:val="clear" w:color="auto" w:fill="E6E6E6"/>
            <w:vAlign w:val="center"/>
          </w:tcPr>
          <w:p w14:paraId="292BB60F" w14:textId="77777777" w:rsidR="004C6735" w:rsidRPr="00386362" w:rsidRDefault="004C6735" w:rsidP="00AE4780">
            <w:pPr>
              <w:rPr>
                <w:rFonts w:cs="Arial"/>
                <w:b/>
                <w:bCs/>
              </w:rPr>
            </w:pPr>
            <w:r w:rsidRPr="00386362">
              <w:rPr>
                <w:rFonts w:cs="Arial"/>
                <w:b/>
                <w:bCs/>
              </w:rPr>
              <w:t>Date Change Implemented</w:t>
            </w:r>
          </w:p>
        </w:tc>
        <w:tc>
          <w:tcPr>
            <w:tcW w:w="5574" w:type="dxa"/>
            <w:shd w:val="clear" w:color="auto" w:fill="E6E6E6"/>
            <w:vAlign w:val="center"/>
          </w:tcPr>
          <w:p w14:paraId="0CF430EC" w14:textId="77777777" w:rsidR="004C6735" w:rsidRPr="00386362" w:rsidRDefault="004C6735" w:rsidP="00AE4780">
            <w:pPr>
              <w:rPr>
                <w:rFonts w:cs="Arial"/>
                <w:b/>
                <w:bCs/>
              </w:rPr>
            </w:pPr>
            <w:r w:rsidRPr="00386362">
              <w:rPr>
                <w:rFonts w:cs="Arial"/>
                <w:b/>
                <w:bCs/>
              </w:rPr>
              <w:t>Reason for Change</w:t>
            </w:r>
          </w:p>
        </w:tc>
      </w:tr>
      <w:tr w:rsidR="00B61C04" w:rsidRPr="00B61C04" w14:paraId="3026C158" w14:textId="77777777" w:rsidTr="00671040">
        <w:trPr>
          <w:trHeight w:val="544"/>
        </w:trPr>
        <w:tc>
          <w:tcPr>
            <w:tcW w:w="1366" w:type="dxa"/>
            <w:vAlign w:val="center"/>
          </w:tcPr>
          <w:p w14:paraId="633A6F44" w14:textId="77777777" w:rsidR="004C6735" w:rsidRPr="00386362" w:rsidRDefault="004C6735" w:rsidP="00AE4780">
            <w:pPr>
              <w:rPr>
                <w:rFonts w:cs="Arial"/>
              </w:rPr>
            </w:pPr>
            <w:r w:rsidRPr="00386362">
              <w:rPr>
                <w:rFonts w:cs="Arial"/>
              </w:rPr>
              <w:t>V 1.0</w:t>
            </w:r>
          </w:p>
        </w:tc>
        <w:tc>
          <w:tcPr>
            <w:tcW w:w="1513" w:type="dxa"/>
            <w:vAlign w:val="center"/>
          </w:tcPr>
          <w:p w14:paraId="53CB7ECF" w14:textId="5BE35767" w:rsidR="004C6735" w:rsidRPr="00386362" w:rsidRDefault="00E15257" w:rsidP="00AE4780">
            <w:pPr>
              <w:rPr>
                <w:rFonts w:cs="Arial"/>
              </w:rPr>
            </w:pPr>
            <w:r w:rsidRPr="00386362">
              <w:rPr>
                <w:rFonts w:cs="Arial"/>
              </w:rPr>
              <w:t>P.Finnegan</w:t>
            </w:r>
          </w:p>
        </w:tc>
        <w:tc>
          <w:tcPr>
            <w:tcW w:w="1979" w:type="dxa"/>
            <w:vAlign w:val="center"/>
          </w:tcPr>
          <w:p w14:paraId="40CCB5BF" w14:textId="771A247E" w:rsidR="004C6735" w:rsidRPr="00386362" w:rsidRDefault="00E15257" w:rsidP="00AE4780">
            <w:pPr>
              <w:rPr>
                <w:rFonts w:cs="Arial"/>
              </w:rPr>
            </w:pPr>
            <w:r w:rsidRPr="00386362">
              <w:rPr>
                <w:rFonts w:cs="Arial"/>
              </w:rPr>
              <w:t>09.09.2021</w:t>
            </w:r>
          </w:p>
        </w:tc>
        <w:tc>
          <w:tcPr>
            <w:tcW w:w="5574" w:type="dxa"/>
            <w:vAlign w:val="center"/>
          </w:tcPr>
          <w:p w14:paraId="08654578" w14:textId="3D2FD1D6" w:rsidR="004C6735" w:rsidRPr="00386362" w:rsidRDefault="00021C54" w:rsidP="00AE4780">
            <w:pPr>
              <w:ind w:left="-108" w:right="-93"/>
              <w:rPr>
                <w:rFonts w:cs="Arial"/>
              </w:rPr>
            </w:pPr>
            <w:r>
              <w:rPr>
                <w:rFonts w:cs="Arial"/>
              </w:rPr>
              <w:t xml:space="preserve"> </w:t>
            </w:r>
            <w:r w:rsidR="00E15257" w:rsidRPr="00386362">
              <w:rPr>
                <w:rFonts w:cs="Arial"/>
              </w:rPr>
              <w:t>New Policy</w:t>
            </w:r>
          </w:p>
        </w:tc>
      </w:tr>
      <w:tr w:rsidR="00B61C04" w:rsidRPr="00B61C04" w14:paraId="534F6F14" w14:textId="77777777" w:rsidTr="00671040">
        <w:trPr>
          <w:trHeight w:val="544"/>
        </w:trPr>
        <w:tc>
          <w:tcPr>
            <w:tcW w:w="1366" w:type="dxa"/>
            <w:vAlign w:val="center"/>
          </w:tcPr>
          <w:p w14:paraId="59D42203" w14:textId="77777777" w:rsidR="004C6735" w:rsidRPr="00386362" w:rsidRDefault="004C6735" w:rsidP="00AE4780">
            <w:pPr>
              <w:rPr>
                <w:rFonts w:cs="Arial"/>
              </w:rPr>
            </w:pPr>
            <w:r w:rsidRPr="00386362">
              <w:rPr>
                <w:rFonts w:cs="Arial"/>
              </w:rPr>
              <w:t>V 2.0</w:t>
            </w:r>
          </w:p>
        </w:tc>
        <w:tc>
          <w:tcPr>
            <w:tcW w:w="1513" w:type="dxa"/>
            <w:vAlign w:val="center"/>
          </w:tcPr>
          <w:p w14:paraId="3A29AD26" w14:textId="7A1568EA" w:rsidR="004C6735" w:rsidRPr="00386362" w:rsidRDefault="00E15257" w:rsidP="00AE4780">
            <w:pPr>
              <w:rPr>
                <w:rFonts w:cs="Arial"/>
              </w:rPr>
            </w:pPr>
            <w:r w:rsidRPr="00386362">
              <w:rPr>
                <w:rFonts w:cs="Arial"/>
              </w:rPr>
              <w:t>M.Loftus</w:t>
            </w:r>
          </w:p>
        </w:tc>
        <w:tc>
          <w:tcPr>
            <w:tcW w:w="1979" w:type="dxa"/>
            <w:vAlign w:val="center"/>
          </w:tcPr>
          <w:p w14:paraId="6BE45F65" w14:textId="06E01428" w:rsidR="004C6735" w:rsidRPr="00386362" w:rsidRDefault="00AD0B25" w:rsidP="00AE4780">
            <w:pPr>
              <w:rPr>
                <w:rFonts w:cs="Arial"/>
              </w:rPr>
            </w:pPr>
            <w:r>
              <w:rPr>
                <w:rFonts w:cs="Arial"/>
              </w:rPr>
              <w:t>13.06.2024</w:t>
            </w:r>
          </w:p>
        </w:tc>
        <w:tc>
          <w:tcPr>
            <w:tcW w:w="5574" w:type="dxa"/>
            <w:vAlign w:val="center"/>
          </w:tcPr>
          <w:p w14:paraId="332CA8AB" w14:textId="6E91E431" w:rsidR="004C6735" w:rsidRPr="00386362" w:rsidRDefault="00021C54" w:rsidP="00AE4780">
            <w:pPr>
              <w:ind w:left="-108" w:right="-93"/>
              <w:rPr>
                <w:rFonts w:cs="Arial"/>
              </w:rPr>
            </w:pPr>
            <w:r>
              <w:rPr>
                <w:rFonts w:cs="Arial"/>
              </w:rPr>
              <w:t xml:space="preserve"> </w:t>
            </w:r>
            <w:r w:rsidR="00E15257" w:rsidRPr="00386362">
              <w:rPr>
                <w:rFonts w:cs="Arial"/>
              </w:rPr>
              <w:t>Updated version</w:t>
            </w:r>
          </w:p>
        </w:tc>
      </w:tr>
    </w:tbl>
    <w:p w14:paraId="4C925237" w14:textId="77777777" w:rsidR="004C6735" w:rsidRPr="00386362" w:rsidRDefault="004C6735" w:rsidP="00AE4780">
      <w:pPr>
        <w:autoSpaceDE w:val="0"/>
        <w:autoSpaceDN w:val="0"/>
        <w:adjustRightInd w:val="0"/>
      </w:pPr>
    </w:p>
    <w:p w14:paraId="2468F1DB" w14:textId="77777777" w:rsidR="004C6735" w:rsidRPr="00386362" w:rsidRDefault="004C6735" w:rsidP="00AE4780">
      <w:pPr>
        <w:rPr>
          <w:rFonts w:cs="Arial"/>
        </w:rPr>
      </w:pPr>
    </w:p>
    <w:p w14:paraId="69132B48" w14:textId="77777777" w:rsidR="004C6735" w:rsidRPr="00386362" w:rsidRDefault="004C6735" w:rsidP="00AE4780">
      <w:pPr>
        <w:ind w:left="-567"/>
        <w:rPr>
          <w:rFonts w:cs="Arial"/>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701"/>
        <w:gridCol w:w="1984"/>
      </w:tblGrid>
      <w:tr w:rsidR="00B61C04" w:rsidRPr="00B61C04" w14:paraId="6A84321B" w14:textId="77777777" w:rsidTr="00E15257">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70695C" w14:textId="060137C0" w:rsidR="004C6735" w:rsidRPr="00386362" w:rsidRDefault="00142C60" w:rsidP="00AE4780">
            <w:pPr>
              <w:spacing w:line="276" w:lineRule="auto"/>
              <w:rPr>
                <w:rFonts w:cs="Arial"/>
                <w:b/>
                <w:bCs/>
                <w:lang w:eastAsia="en-US"/>
              </w:rPr>
            </w:pPr>
            <w:r w:rsidRPr="00386362">
              <w:rPr>
                <w:rFonts w:cs="Arial"/>
                <w:b/>
                <w:bCs/>
                <w:lang w:eastAsia="en-US"/>
              </w:rPr>
              <w:t>Stakeholder Consultation</w:t>
            </w:r>
          </w:p>
          <w:p w14:paraId="3686C018" w14:textId="77777777" w:rsidR="004C6735" w:rsidRPr="00386362" w:rsidRDefault="004C6735" w:rsidP="00AE4780">
            <w:pPr>
              <w:spacing w:line="276" w:lineRule="auto"/>
              <w:rPr>
                <w:rFonts w:cs="Arial"/>
                <w:b/>
                <w:bCs/>
                <w:lang w:eastAsia="en-US"/>
              </w:rPr>
            </w:pPr>
            <w:r w:rsidRPr="00386362">
              <w:rPr>
                <w:rFonts w:cs="Arial"/>
                <w:lang w:eastAsia="en-US"/>
              </w:rPr>
              <w:t>The following committees, groups or individuals have been consulted in the development of this document.</w:t>
            </w:r>
          </w:p>
        </w:tc>
      </w:tr>
      <w:tr w:rsidR="00B61C04" w:rsidRPr="00B61C04" w14:paraId="76F57FC9" w14:textId="77777777" w:rsidTr="00A75DAF">
        <w:trPr>
          <w:trHeight w:val="279"/>
        </w:trPr>
        <w:tc>
          <w:tcPr>
            <w:tcW w:w="6947" w:type="dxa"/>
            <w:tcBorders>
              <w:top w:val="single" w:sz="4" w:space="0" w:color="auto"/>
              <w:left w:val="single" w:sz="4" w:space="0" w:color="auto"/>
              <w:bottom w:val="single" w:sz="4" w:space="0" w:color="auto"/>
              <w:right w:val="single" w:sz="4" w:space="0" w:color="auto"/>
            </w:tcBorders>
            <w:shd w:val="clear" w:color="auto" w:fill="E6E6E6"/>
            <w:vAlign w:val="center"/>
          </w:tcPr>
          <w:p w14:paraId="6C832A65" w14:textId="77777777" w:rsidR="004C6735" w:rsidRPr="00386362" w:rsidRDefault="004C6735" w:rsidP="00AE4780">
            <w:pPr>
              <w:spacing w:line="276" w:lineRule="auto"/>
              <w:rPr>
                <w:rFonts w:cs="Arial"/>
                <w:b/>
                <w:bCs/>
                <w:lang w:eastAsia="en-US"/>
              </w:rPr>
            </w:pPr>
            <w:r w:rsidRPr="00386362">
              <w:rPr>
                <w:rFonts w:cs="Arial"/>
                <w:b/>
                <w:bCs/>
                <w:lang w:eastAsia="en-US"/>
              </w:rPr>
              <w:t>Group / Department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7EFE56CE" w14:textId="77777777" w:rsidR="004C6735" w:rsidRPr="00386362" w:rsidRDefault="004C6735" w:rsidP="00AE4780">
            <w:pPr>
              <w:spacing w:line="276" w:lineRule="auto"/>
              <w:rPr>
                <w:rFonts w:cs="Arial"/>
                <w:b/>
                <w:bCs/>
                <w:lang w:eastAsia="en-US"/>
              </w:rPr>
            </w:pPr>
            <w:r w:rsidRPr="00386362">
              <w:rPr>
                <w:rFonts w:cs="Arial"/>
                <w:b/>
                <w:bCs/>
                <w:lang w:eastAsia="en-US"/>
              </w:rPr>
              <w:t>Date sent: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550F3F" w14:textId="77777777" w:rsidR="004C6735" w:rsidRPr="00AD0B25" w:rsidRDefault="004C6735" w:rsidP="00AE4780">
            <w:pPr>
              <w:spacing w:line="276" w:lineRule="auto"/>
              <w:rPr>
                <w:rFonts w:cs="Arial"/>
                <w:b/>
                <w:bCs/>
                <w:lang w:eastAsia="en-US"/>
              </w:rPr>
            </w:pPr>
            <w:r w:rsidRPr="00AD0B25">
              <w:rPr>
                <w:rFonts w:cs="Arial"/>
                <w:b/>
                <w:bCs/>
                <w:lang w:eastAsia="en-US"/>
              </w:rPr>
              <w:t xml:space="preserve">Feedback received </w:t>
            </w:r>
          </w:p>
          <w:p w14:paraId="2036F22E" w14:textId="77777777" w:rsidR="004C6735" w:rsidRPr="00AD0B25" w:rsidRDefault="004C6735" w:rsidP="00AE4780">
            <w:pPr>
              <w:spacing w:line="276" w:lineRule="auto"/>
              <w:rPr>
                <w:rFonts w:cs="Arial"/>
                <w:b/>
                <w:bCs/>
                <w:lang w:eastAsia="en-US"/>
              </w:rPr>
            </w:pPr>
            <w:r w:rsidRPr="00AD0B25">
              <w:rPr>
                <w:rFonts w:cs="Arial"/>
                <w:b/>
                <w:bCs/>
                <w:lang w:eastAsia="en-US"/>
              </w:rPr>
              <w:t>Y/N</w:t>
            </w:r>
          </w:p>
        </w:tc>
      </w:tr>
      <w:tr w:rsidR="00B61C04" w:rsidRPr="00B61C04" w14:paraId="6C96CFDB" w14:textId="77777777" w:rsidTr="00A75DAF">
        <w:trPr>
          <w:trHeight w:val="393"/>
        </w:trPr>
        <w:tc>
          <w:tcPr>
            <w:tcW w:w="6947" w:type="dxa"/>
          </w:tcPr>
          <w:p w14:paraId="4334413F" w14:textId="468D17CC" w:rsidR="00E15257" w:rsidRPr="00386362" w:rsidRDefault="00E15257" w:rsidP="00AE4780">
            <w:pPr>
              <w:spacing w:line="276" w:lineRule="auto"/>
              <w:rPr>
                <w:rFonts w:cs="Arial"/>
                <w:highlight w:val="yellow"/>
                <w:lang w:eastAsia="en-US"/>
              </w:rPr>
            </w:pPr>
            <w:r w:rsidRPr="00386362">
              <w:rPr>
                <w:rFonts w:cs="Arial"/>
              </w:rPr>
              <w:t xml:space="preserve">BCHC Safeguarding Team </w:t>
            </w:r>
          </w:p>
        </w:tc>
        <w:tc>
          <w:tcPr>
            <w:tcW w:w="1701" w:type="dxa"/>
            <w:tcBorders>
              <w:top w:val="single" w:sz="4" w:space="0" w:color="auto"/>
              <w:left w:val="single" w:sz="4" w:space="0" w:color="auto"/>
              <w:bottom w:val="single" w:sz="4" w:space="0" w:color="auto"/>
              <w:right w:val="single" w:sz="4" w:space="0" w:color="auto"/>
            </w:tcBorders>
            <w:vAlign w:val="center"/>
          </w:tcPr>
          <w:p w14:paraId="46B7F836" w14:textId="6A1D7DAF" w:rsidR="00E15257" w:rsidRPr="00386362" w:rsidRDefault="009F1BFB" w:rsidP="00AE4780">
            <w:pPr>
              <w:spacing w:line="276" w:lineRule="auto"/>
              <w:rPr>
                <w:rFonts w:cs="Arial"/>
                <w:lang w:eastAsia="en-US"/>
              </w:rPr>
            </w:pPr>
            <w:r w:rsidRPr="00386362">
              <w:rPr>
                <w:rFonts w:cs="Arial"/>
                <w:lang w:eastAsia="en-US"/>
              </w:rPr>
              <w:t>04/04/2024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B9FFCB" w14:textId="7A82EDB0" w:rsidR="00E15257" w:rsidRPr="00AD0B25" w:rsidRDefault="00A75DAF" w:rsidP="00AE4780">
            <w:pPr>
              <w:spacing w:line="276" w:lineRule="auto"/>
              <w:rPr>
                <w:rFonts w:cs="Arial"/>
                <w:lang w:eastAsia="en-US"/>
              </w:rPr>
            </w:pPr>
            <w:r w:rsidRPr="00AD0B25">
              <w:rPr>
                <w:rFonts w:cs="Arial"/>
                <w:lang w:eastAsia="en-US"/>
              </w:rPr>
              <w:t>Y</w:t>
            </w:r>
          </w:p>
        </w:tc>
      </w:tr>
      <w:tr w:rsidR="00B61C04" w:rsidRPr="00B61C04" w14:paraId="6189CB42" w14:textId="77777777" w:rsidTr="00A75DAF">
        <w:trPr>
          <w:trHeight w:val="393"/>
        </w:trPr>
        <w:tc>
          <w:tcPr>
            <w:tcW w:w="6947" w:type="dxa"/>
          </w:tcPr>
          <w:p w14:paraId="5C85AA1D" w14:textId="281B0E76" w:rsidR="00E15257" w:rsidRPr="00386362" w:rsidRDefault="00E15257" w:rsidP="00AE4780">
            <w:pPr>
              <w:rPr>
                <w:rFonts w:cs="Arial"/>
              </w:rPr>
            </w:pPr>
            <w:r w:rsidRPr="00386362">
              <w:rPr>
                <w:rFonts w:cs="Arial"/>
              </w:rPr>
              <w:t>Dr Sabiha Azmi</w:t>
            </w:r>
          </w:p>
          <w:p w14:paraId="70B0FED7" w14:textId="0EDBFA39" w:rsidR="00E15257" w:rsidRPr="00386362" w:rsidRDefault="00E15257" w:rsidP="00AE4780">
            <w:pPr>
              <w:rPr>
                <w:rFonts w:cs="Arial"/>
                <w:highlight w:val="yellow"/>
              </w:rPr>
            </w:pPr>
            <w:r w:rsidRPr="00386362">
              <w:rPr>
                <w:rFonts w:cs="Arial"/>
              </w:rPr>
              <w:t>Trust Head of Psychology &amp; Psychological Services</w:t>
            </w:r>
          </w:p>
        </w:tc>
        <w:tc>
          <w:tcPr>
            <w:tcW w:w="1701" w:type="dxa"/>
            <w:tcBorders>
              <w:top w:val="single" w:sz="4" w:space="0" w:color="auto"/>
              <w:left w:val="single" w:sz="4" w:space="0" w:color="auto"/>
              <w:bottom w:val="single" w:sz="4" w:space="0" w:color="auto"/>
              <w:right w:val="single" w:sz="4" w:space="0" w:color="auto"/>
            </w:tcBorders>
            <w:vAlign w:val="center"/>
          </w:tcPr>
          <w:p w14:paraId="512D68BA" w14:textId="3679F3D4" w:rsidR="00E15257" w:rsidRPr="00386362" w:rsidRDefault="00AE5032" w:rsidP="00AE4780">
            <w:pPr>
              <w:rPr>
                <w:rFonts w:cs="Arial"/>
              </w:rPr>
            </w:pPr>
            <w:r w:rsidRPr="00386362">
              <w:rPr>
                <w:rFonts w:cs="Arial"/>
              </w:rPr>
              <w:t>03/04/2024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1793B1" w14:textId="0BE5667C" w:rsidR="00E15257" w:rsidRPr="00AD0B25" w:rsidRDefault="00A75DAF" w:rsidP="00AE4780">
            <w:pPr>
              <w:spacing w:line="276" w:lineRule="auto"/>
              <w:rPr>
                <w:rFonts w:cs="Arial"/>
                <w:lang w:eastAsia="en-US"/>
              </w:rPr>
            </w:pPr>
            <w:r w:rsidRPr="00AD0B25">
              <w:rPr>
                <w:rFonts w:cs="Arial"/>
                <w:lang w:eastAsia="en-US"/>
              </w:rPr>
              <w:t>N</w:t>
            </w:r>
          </w:p>
        </w:tc>
      </w:tr>
      <w:tr w:rsidR="00B61C04" w:rsidRPr="00B61C04" w14:paraId="00EFAE9C" w14:textId="77777777" w:rsidTr="00A75DAF">
        <w:trPr>
          <w:trHeight w:val="393"/>
        </w:trPr>
        <w:tc>
          <w:tcPr>
            <w:tcW w:w="6947" w:type="dxa"/>
          </w:tcPr>
          <w:p w14:paraId="6682D9FF" w14:textId="77777777" w:rsidR="00AE5032" w:rsidRPr="00386362" w:rsidRDefault="00AE5032" w:rsidP="00AE4780">
            <w:pPr>
              <w:rPr>
                <w:rFonts w:cs="Arial"/>
              </w:rPr>
            </w:pPr>
            <w:r w:rsidRPr="00386362">
              <w:rPr>
                <w:rFonts w:cs="Arial"/>
              </w:rPr>
              <w:t>Pearl Bramble Wilson</w:t>
            </w:r>
          </w:p>
          <w:p w14:paraId="3B80F59C" w14:textId="3DB779B3" w:rsidR="00AE5032" w:rsidRPr="00386362" w:rsidRDefault="00AE5032" w:rsidP="00AE4780">
            <w:pPr>
              <w:rPr>
                <w:rFonts w:cs="Arial"/>
              </w:rPr>
            </w:pPr>
            <w:r w:rsidRPr="00386362">
              <w:rPr>
                <w:rFonts w:cs="Arial"/>
              </w:rPr>
              <w:t>Head of Human Resources</w:t>
            </w:r>
          </w:p>
        </w:tc>
        <w:tc>
          <w:tcPr>
            <w:tcW w:w="1701" w:type="dxa"/>
            <w:tcBorders>
              <w:top w:val="single" w:sz="4" w:space="0" w:color="auto"/>
              <w:left w:val="single" w:sz="4" w:space="0" w:color="auto"/>
              <w:bottom w:val="single" w:sz="4" w:space="0" w:color="auto"/>
              <w:right w:val="single" w:sz="4" w:space="0" w:color="auto"/>
            </w:tcBorders>
            <w:vAlign w:val="center"/>
          </w:tcPr>
          <w:p w14:paraId="5D5B3AE9" w14:textId="22F764F8" w:rsidR="00AE5032" w:rsidRPr="00386362" w:rsidRDefault="00AE5032" w:rsidP="00AE4780">
            <w:pPr>
              <w:rPr>
                <w:rFonts w:cs="Arial"/>
              </w:rPr>
            </w:pPr>
            <w:r w:rsidRPr="00386362">
              <w:rPr>
                <w:rFonts w:cs="Arial"/>
              </w:rPr>
              <w:t>03/04/2024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EFE34D" w14:textId="7A996C19" w:rsidR="00AE5032" w:rsidRPr="00AD0B25" w:rsidRDefault="00A75DAF" w:rsidP="00AE4780">
            <w:pPr>
              <w:spacing w:line="276" w:lineRule="auto"/>
              <w:rPr>
                <w:rFonts w:cs="Arial"/>
                <w:lang w:eastAsia="en-US"/>
              </w:rPr>
            </w:pPr>
            <w:r w:rsidRPr="00AD0B25">
              <w:rPr>
                <w:rFonts w:cs="Arial"/>
                <w:lang w:eastAsia="en-US"/>
              </w:rPr>
              <w:t>Y</w:t>
            </w:r>
          </w:p>
        </w:tc>
      </w:tr>
      <w:tr w:rsidR="00B61C04" w:rsidRPr="00B61C04" w14:paraId="73FDA461" w14:textId="77777777" w:rsidTr="00A75DAF">
        <w:trPr>
          <w:trHeight w:val="393"/>
        </w:trPr>
        <w:tc>
          <w:tcPr>
            <w:tcW w:w="6947" w:type="dxa"/>
          </w:tcPr>
          <w:p w14:paraId="7E479AA2" w14:textId="228176A0" w:rsidR="00AE5032" w:rsidRPr="00386362" w:rsidRDefault="00AE5032" w:rsidP="00AE4780">
            <w:pPr>
              <w:rPr>
                <w:rFonts w:cs="Arial"/>
                <w:highlight w:val="yellow"/>
              </w:rPr>
            </w:pPr>
            <w:r w:rsidRPr="00386362">
              <w:rPr>
                <w:rFonts w:cs="Arial"/>
              </w:rPr>
              <w:t>BCHC Safeguarding Sub Committee</w:t>
            </w:r>
          </w:p>
        </w:tc>
        <w:tc>
          <w:tcPr>
            <w:tcW w:w="1701" w:type="dxa"/>
            <w:tcBorders>
              <w:top w:val="single" w:sz="4" w:space="0" w:color="auto"/>
              <w:left w:val="single" w:sz="4" w:space="0" w:color="auto"/>
              <w:bottom w:val="single" w:sz="4" w:space="0" w:color="auto"/>
              <w:right w:val="single" w:sz="4" w:space="0" w:color="auto"/>
            </w:tcBorders>
            <w:vAlign w:val="center"/>
          </w:tcPr>
          <w:p w14:paraId="1C043C21" w14:textId="02632E3E" w:rsidR="00AE5032" w:rsidRPr="00386362" w:rsidRDefault="00AE5032" w:rsidP="00AE4780">
            <w:pPr>
              <w:rPr>
                <w:rFonts w:cs="Arial"/>
              </w:rPr>
            </w:pPr>
            <w:r w:rsidRPr="00386362">
              <w:rPr>
                <w:rFonts w:cs="Arial"/>
              </w:rPr>
              <w:t>09/04/2024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837A74" w14:textId="6AD4FF1A" w:rsidR="00AE5032" w:rsidRPr="00AD0B25" w:rsidRDefault="00A75DAF" w:rsidP="00AE4780">
            <w:pPr>
              <w:spacing w:line="276" w:lineRule="auto"/>
              <w:rPr>
                <w:rFonts w:cs="Arial"/>
                <w:lang w:eastAsia="en-US"/>
              </w:rPr>
            </w:pPr>
            <w:r w:rsidRPr="00AD0B25">
              <w:rPr>
                <w:rFonts w:cs="Arial"/>
                <w:lang w:eastAsia="en-US"/>
              </w:rPr>
              <w:t>Y</w:t>
            </w:r>
          </w:p>
        </w:tc>
      </w:tr>
    </w:tbl>
    <w:p w14:paraId="38918028" w14:textId="77777777" w:rsidR="004C6735" w:rsidRPr="00386362" w:rsidRDefault="004C6735" w:rsidP="00AE4780">
      <w:pPr>
        <w:rPr>
          <w:rFonts w:cs="Arial"/>
          <w:b/>
          <w:sz w:val="28"/>
          <w:szCs w:val="28"/>
          <w:lang w:eastAsia="en-US"/>
        </w:rPr>
      </w:pPr>
      <w:r w:rsidRPr="00386362">
        <w:rPr>
          <w:rFonts w:cs="Arial"/>
          <w:sz w:val="28"/>
          <w:szCs w:val="28"/>
        </w:rPr>
        <w:br w:type="page"/>
      </w:r>
    </w:p>
    <w:sdt>
      <w:sdtPr>
        <w:rPr>
          <w:rFonts w:ascii="Arial" w:eastAsia="Times New Roman" w:hAnsi="Arial" w:cs="Times New Roman"/>
          <w:b w:val="0"/>
          <w:bCs w:val="0"/>
          <w:color w:val="auto"/>
          <w:sz w:val="24"/>
          <w:szCs w:val="24"/>
          <w:lang w:val="en-GB" w:eastAsia="en-GB"/>
        </w:rPr>
        <w:id w:val="1889681384"/>
        <w:docPartObj>
          <w:docPartGallery w:val="Table of Contents"/>
          <w:docPartUnique/>
        </w:docPartObj>
      </w:sdtPr>
      <w:sdtEndPr>
        <w:rPr>
          <w:noProof/>
        </w:rPr>
      </w:sdtEndPr>
      <w:sdtContent>
        <w:p w14:paraId="05F974F0" w14:textId="75682B47" w:rsidR="003076E0" w:rsidRDefault="003076E0" w:rsidP="00AE4780">
          <w:pPr>
            <w:pStyle w:val="TOCHeading"/>
          </w:pPr>
          <w:r>
            <w:t>Contents</w:t>
          </w:r>
        </w:p>
        <w:p w14:paraId="3CD2C140" w14:textId="15BBEDC1" w:rsidR="00AE4780" w:rsidRDefault="003076E0">
          <w:pPr>
            <w:pStyle w:val="TOC1"/>
            <w:tabs>
              <w:tab w:val="left" w:pos="720"/>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69684958" w:history="1">
            <w:r w:rsidR="00AE4780" w:rsidRPr="00E00105">
              <w:rPr>
                <w:rStyle w:val="Hyperlink"/>
                <w:rFonts w:cs="Arial"/>
                <w:noProof/>
              </w:rPr>
              <w:t>1.</w:t>
            </w:r>
            <w:r w:rsidR="00AE4780">
              <w:rPr>
                <w:rFonts w:asciiTheme="minorHAnsi" w:eastAsiaTheme="minorEastAsia" w:hAnsiTheme="minorHAnsi" w:cstheme="minorBidi"/>
                <w:noProof/>
                <w:kern w:val="2"/>
                <w:szCs w:val="24"/>
                <w:lang w:eastAsia="en-GB"/>
                <w14:ligatures w14:val="standardContextual"/>
              </w:rPr>
              <w:tab/>
            </w:r>
            <w:r w:rsidR="00AE4780" w:rsidRPr="00E00105">
              <w:rPr>
                <w:rStyle w:val="Hyperlink"/>
                <w:noProof/>
              </w:rPr>
              <w:t>Introduction/Background</w:t>
            </w:r>
            <w:r w:rsidR="00AE4780">
              <w:rPr>
                <w:noProof/>
                <w:webHidden/>
              </w:rPr>
              <w:tab/>
            </w:r>
            <w:r w:rsidR="00AE4780">
              <w:rPr>
                <w:noProof/>
                <w:webHidden/>
              </w:rPr>
              <w:fldChar w:fldCharType="begin"/>
            </w:r>
            <w:r w:rsidR="00AE4780">
              <w:rPr>
                <w:noProof/>
                <w:webHidden/>
              </w:rPr>
              <w:instrText xml:space="preserve"> PAGEREF _Toc169684958 \h </w:instrText>
            </w:r>
            <w:r w:rsidR="00AE4780">
              <w:rPr>
                <w:noProof/>
                <w:webHidden/>
              </w:rPr>
            </w:r>
            <w:r w:rsidR="00AE4780">
              <w:rPr>
                <w:noProof/>
                <w:webHidden/>
              </w:rPr>
              <w:fldChar w:fldCharType="separate"/>
            </w:r>
            <w:r w:rsidR="00AE4780">
              <w:rPr>
                <w:noProof/>
                <w:webHidden/>
              </w:rPr>
              <w:t>6</w:t>
            </w:r>
            <w:r w:rsidR="00AE4780">
              <w:rPr>
                <w:noProof/>
                <w:webHidden/>
              </w:rPr>
              <w:fldChar w:fldCharType="end"/>
            </w:r>
          </w:hyperlink>
        </w:p>
        <w:p w14:paraId="7C4C8DA3" w14:textId="34E59CD3"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59" w:history="1">
            <w:r w:rsidRPr="00E00105">
              <w:rPr>
                <w:rStyle w:val="Hyperlink"/>
                <w:rFonts w:cs="Arial"/>
                <w:noProof/>
              </w:rPr>
              <w:t>2.</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Purpose</w:t>
            </w:r>
            <w:r>
              <w:rPr>
                <w:noProof/>
                <w:webHidden/>
              </w:rPr>
              <w:tab/>
            </w:r>
            <w:r>
              <w:rPr>
                <w:noProof/>
                <w:webHidden/>
              </w:rPr>
              <w:fldChar w:fldCharType="begin"/>
            </w:r>
            <w:r>
              <w:rPr>
                <w:noProof/>
                <w:webHidden/>
              </w:rPr>
              <w:instrText xml:space="preserve"> PAGEREF _Toc169684959 \h </w:instrText>
            </w:r>
            <w:r>
              <w:rPr>
                <w:noProof/>
                <w:webHidden/>
              </w:rPr>
            </w:r>
            <w:r>
              <w:rPr>
                <w:noProof/>
                <w:webHidden/>
              </w:rPr>
              <w:fldChar w:fldCharType="separate"/>
            </w:r>
            <w:r>
              <w:rPr>
                <w:noProof/>
                <w:webHidden/>
              </w:rPr>
              <w:t>7</w:t>
            </w:r>
            <w:r>
              <w:rPr>
                <w:noProof/>
                <w:webHidden/>
              </w:rPr>
              <w:fldChar w:fldCharType="end"/>
            </w:r>
          </w:hyperlink>
        </w:p>
        <w:p w14:paraId="1FE29ACE" w14:textId="29D25CB6"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60" w:history="1">
            <w:r w:rsidRPr="00E00105">
              <w:rPr>
                <w:rStyle w:val="Hyperlink"/>
                <w:rFonts w:cs="Arial"/>
                <w:noProof/>
              </w:rPr>
              <w:t>3.</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Scope</w:t>
            </w:r>
            <w:r>
              <w:rPr>
                <w:noProof/>
                <w:webHidden/>
              </w:rPr>
              <w:tab/>
            </w:r>
            <w:r>
              <w:rPr>
                <w:noProof/>
                <w:webHidden/>
              </w:rPr>
              <w:fldChar w:fldCharType="begin"/>
            </w:r>
            <w:r>
              <w:rPr>
                <w:noProof/>
                <w:webHidden/>
              </w:rPr>
              <w:instrText xml:space="preserve"> PAGEREF _Toc169684960 \h </w:instrText>
            </w:r>
            <w:r>
              <w:rPr>
                <w:noProof/>
                <w:webHidden/>
              </w:rPr>
            </w:r>
            <w:r>
              <w:rPr>
                <w:noProof/>
                <w:webHidden/>
              </w:rPr>
              <w:fldChar w:fldCharType="separate"/>
            </w:r>
            <w:r>
              <w:rPr>
                <w:noProof/>
                <w:webHidden/>
              </w:rPr>
              <w:t>7</w:t>
            </w:r>
            <w:r>
              <w:rPr>
                <w:noProof/>
                <w:webHidden/>
              </w:rPr>
              <w:fldChar w:fldCharType="end"/>
            </w:r>
          </w:hyperlink>
        </w:p>
        <w:p w14:paraId="53599C96" w14:textId="2AD2E2B8"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61" w:history="1">
            <w:r w:rsidRPr="00E00105">
              <w:rPr>
                <w:rStyle w:val="Hyperlink"/>
                <w:rFonts w:cs="Arial"/>
                <w:noProof/>
              </w:rPr>
              <w:t>4.</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Definitions</w:t>
            </w:r>
            <w:r>
              <w:rPr>
                <w:noProof/>
                <w:webHidden/>
              </w:rPr>
              <w:tab/>
            </w:r>
            <w:r>
              <w:rPr>
                <w:noProof/>
                <w:webHidden/>
              </w:rPr>
              <w:fldChar w:fldCharType="begin"/>
            </w:r>
            <w:r>
              <w:rPr>
                <w:noProof/>
                <w:webHidden/>
              </w:rPr>
              <w:instrText xml:space="preserve"> PAGEREF _Toc169684961 \h </w:instrText>
            </w:r>
            <w:r>
              <w:rPr>
                <w:noProof/>
                <w:webHidden/>
              </w:rPr>
            </w:r>
            <w:r>
              <w:rPr>
                <w:noProof/>
                <w:webHidden/>
              </w:rPr>
              <w:fldChar w:fldCharType="separate"/>
            </w:r>
            <w:r>
              <w:rPr>
                <w:noProof/>
                <w:webHidden/>
              </w:rPr>
              <w:t>8</w:t>
            </w:r>
            <w:r>
              <w:rPr>
                <w:noProof/>
                <w:webHidden/>
              </w:rPr>
              <w:fldChar w:fldCharType="end"/>
            </w:r>
          </w:hyperlink>
        </w:p>
        <w:p w14:paraId="2FD918D6" w14:textId="00D901CC"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62" w:history="1">
            <w:r w:rsidRPr="00E00105">
              <w:rPr>
                <w:rStyle w:val="Hyperlink"/>
                <w:rFonts w:cs="Arial"/>
                <w:noProof/>
              </w:rPr>
              <w:t>5.</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Duties and Responsibilities</w:t>
            </w:r>
            <w:r>
              <w:rPr>
                <w:noProof/>
                <w:webHidden/>
              </w:rPr>
              <w:tab/>
            </w:r>
            <w:r>
              <w:rPr>
                <w:noProof/>
                <w:webHidden/>
              </w:rPr>
              <w:fldChar w:fldCharType="begin"/>
            </w:r>
            <w:r>
              <w:rPr>
                <w:noProof/>
                <w:webHidden/>
              </w:rPr>
              <w:instrText xml:space="preserve"> PAGEREF _Toc169684962 \h </w:instrText>
            </w:r>
            <w:r>
              <w:rPr>
                <w:noProof/>
                <w:webHidden/>
              </w:rPr>
            </w:r>
            <w:r>
              <w:rPr>
                <w:noProof/>
                <w:webHidden/>
              </w:rPr>
              <w:fldChar w:fldCharType="separate"/>
            </w:r>
            <w:r>
              <w:rPr>
                <w:noProof/>
                <w:webHidden/>
              </w:rPr>
              <w:t>8</w:t>
            </w:r>
            <w:r>
              <w:rPr>
                <w:noProof/>
                <w:webHidden/>
              </w:rPr>
              <w:fldChar w:fldCharType="end"/>
            </w:r>
          </w:hyperlink>
        </w:p>
        <w:p w14:paraId="369A8443" w14:textId="733FECA3"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3" w:history="1">
            <w:r w:rsidRPr="00E00105">
              <w:rPr>
                <w:rStyle w:val="Hyperlink"/>
              </w:rPr>
              <w:t>5.1 Chief Executive Officer (CEO)</w:t>
            </w:r>
            <w:r>
              <w:rPr>
                <w:webHidden/>
              </w:rPr>
              <w:tab/>
            </w:r>
            <w:r>
              <w:rPr>
                <w:webHidden/>
              </w:rPr>
              <w:fldChar w:fldCharType="begin"/>
            </w:r>
            <w:r>
              <w:rPr>
                <w:webHidden/>
              </w:rPr>
              <w:instrText xml:space="preserve"> PAGEREF _Toc169684963 \h </w:instrText>
            </w:r>
            <w:r>
              <w:rPr>
                <w:webHidden/>
              </w:rPr>
            </w:r>
            <w:r>
              <w:rPr>
                <w:webHidden/>
              </w:rPr>
              <w:fldChar w:fldCharType="separate"/>
            </w:r>
            <w:r>
              <w:rPr>
                <w:webHidden/>
              </w:rPr>
              <w:t>8</w:t>
            </w:r>
            <w:r>
              <w:rPr>
                <w:webHidden/>
              </w:rPr>
              <w:fldChar w:fldCharType="end"/>
            </w:r>
          </w:hyperlink>
        </w:p>
        <w:p w14:paraId="60D0D2DB" w14:textId="20A339C4"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4" w:history="1">
            <w:r w:rsidRPr="00E00105">
              <w:rPr>
                <w:rStyle w:val="Hyperlink"/>
              </w:rPr>
              <w:t>5.2 Executive Director Lead</w:t>
            </w:r>
            <w:r>
              <w:rPr>
                <w:webHidden/>
              </w:rPr>
              <w:tab/>
            </w:r>
            <w:r>
              <w:rPr>
                <w:webHidden/>
              </w:rPr>
              <w:fldChar w:fldCharType="begin"/>
            </w:r>
            <w:r>
              <w:rPr>
                <w:webHidden/>
              </w:rPr>
              <w:instrText xml:space="preserve"> PAGEREF _Toc169684964 \h </w:instrText>
            </w:r>
            <w:r>
              <w:rPr>
                <w:webHidden/>
              </w:rPr>
            </w:r>
            <w:r>
              <w:rPr>
                <w:webHidden/>
              </w:rPr>
              <w:fldChar w:fldCharType="separate"/>
            </w:r>
            <w:r>
              <w:rPr>
                <w:webHidden/>
              </w:rPr>
              <w:t>8</w:t>
            </w:r>
            <w:r>
              <w:rPr>
                <w:webHidden/>
              </w:rPr>
              <w:fldChar w:fldCharType="end"/>
            </w:r>
          </w:hyperlink>
        </w:p>
        <w:p w14:paraId="46361791" w14:textId="3FDF5E42"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5" w:history="1">
            <w:r w:rsidRPr="00E00105">
              <w:rPr>
                <w:rStyle w:val="Hyperlink"/>
              </w:rPr>
              <w:t>5.3 Manager</w:t>
            </w:r>
            <w:r>
              <w:rPr>
                <w:webHidden/>
              </w:rPr>
              <w:tab/>
            </w:r>
            <w:r>
              <w:rPr>
                <w:webHidden/>
              </w:rPr>
              <w:fldChar w:fldCharType="begin"/>
            </w:r>
            <w:r>
              <w:rPr>
                <w:webHidden/>
              </w:rPr>
              <w:instrText xml:space="preserve"> PAGEREF _Toc169684965 \h </w:instrText>
            </w:r>
            <w:r>
              <w:rPr>
                <w:webHidden/>
              </w:rPr>
            </w:r>
            <w:r>
              <w:rPr>
                <w:webHidden/>
              </w:rPr>
              <w:fldChar w:fldCharType="separate"/>
            </w:r>
            <w:r>
              <w:rPr>
                <w:webHidden/>
              </w:rPr>
              <w:t>8</w:t>
            </w:r>
            <w:r>
              <w:rPr>
                <w:webHidden/>
              </w:rPr>
              <w:fldChar w:fldCharType="end"/>
            </w:r>
          </w:hyperlink>
        </w:p>
        <w:p w14:paraId="2432E0C2" w14:textId="53507EC2"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6" w:history="1">
            <w:r w:rsidRPr="00E00105">
              <w:rPr>
                <w:rStyle w:val="Hyperlink"/>
              </w:rPr>
              <w:t>5.4 Human Resources</w:t>
            </w:r>
            <w:r>
              <w:rPr>
                <w:webHidden/>
              </w:rPr>
              <w:tab/>
            </w:r>
            <w:r>
              <w:rPr>
                <w:webHidden/>
              </w:rPr>
              <w:fldChar w:fldCharType="begin"/>
            </w:r>
            <w:r>
              <w:rPr>
                <w:webHidden/>
              </w:rPr>
              <w:instrText xml:space="preserve"> PAGEREF _Toc169684966 \h </w:instrText>
            </w:r>
            <w:r>
              <w:rPr>
                <w:webHidden/>
              </w:rPr>
            </w:r>
            <w:r>
              <w:rPr>
                <w:webHidden/>
              </w:rPr>
              <w:fldChar w:fldCharType="separate"/>
            </w:r>
            <w:r>
              <w:rPr>
                <w:webHidden/>
              </w:rPr>
              <w:t>9</w:t>
            </w:r>
            <w:r>
              <w:rPr>
                <w:webHidden/>
              </w:rPr>
              <w:fldChar w:fldCharType="end"/>
            </w:r>
          </w:hyperlink>
        </w:p>
        <w:p w14:paraId="4EE5261A" w14:textId="0CFB5355"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7" w:history="1">
            <w:r w:rsidRPr="00E00105">
              <w:rPr>
                <w:rStyle w:val="Hyperlink"/>
              </w:rPr>
              <w:t>5.5 Safeguarding Team</w:t>
            </w:r>
            <w:r>
              <w:rPr>
                <w:webHidden/>
              </w:rPr>
              <w:tab/>
            </w:r>
            <w:r>
              <w:rPr>
                <w:webHidden/>
              </w:rPr>
              <w:fldChar w:fldCharType="begin"/>
            </w:r>
            <w:r>
              <w:rPr>
                <w:webHidden/>
              </w:rPr>
              <w:instrText xml:space="preserve"> PAGEREF _Toc169684967 \h </w:instrText>
            </w:r>
            <w:r>
              <w:rPr>
                <w:webHidden/>
              </w:rPr>
            </w:r>
            <w:r>
              <w:rPr>
                <w:webHidden/>
              </w:rPr>
              <w:fldChar w:fldCharType="separate"/>
            </w:r>
            <w:r>
              <w:rPr>
                <w:webHidden/>
              </w:rPr>
              <w:t>9</w:t>
            </w:r>
            <w:r>
              <w:rPr>
                <w:webHidden/>
              </w:rPr>
              <w:fldChar w:fldCharType="end"/>
            </w:r>
          </w:hyperlink>
        </w:p>
        <w:p w14:paraId="47F3930E" w14:textId="2D371496"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8" w:history="1">
            <w:r w:rsidRPr="00E00105">
              <w:rPr>
                <w:rStyle w:val="Hyperlink"/>
              </w:rPr>
              <w:t>5.6 Trade Union Representatives</w:t>
            </w:r>
            <w:r>
              <w:rPr>
                <w:webHidden/>
              </w:rPr>
              <w:tab/>
            </w:r>
            <w:r>
              <w:rPr>
                <w:webHidden/>
              </w:rPr>
              <w:fldChar w:fldCharType="begin"/>
            </w:r>
            <w:r>
              <w:rPr>
                <w:webHidden/>
              </w:rPr>
              <w:instrText xml:space="preserve"> PAGEREF _Toc169684968 \h </w:instrText>
            </w:r>
            <w:r>
              <w:rPr>
                <w:webHidden/>
              </w:rPr>
            </w:r>
            <w:r>
              <w:rPr>
                <w:webHidden/>
              </w:rPr>
              <w:fldChar w:fldCharType="separate"/>
            </w:r>
            <w:r>
              <w:rPr>
                <w:webHidden/>
              </w:rPr>
              <w:t>9</w:t>
            </w:r>
            <w:r>
              <w:rPr>
                <w:webHidden/>
              </w:rPr>
              <w:fldChar w:fldCharType="end"/>
            </w:r>
          </w:hyperlink>
        </w:p>
        <w:p w14:paraId="665D513B" w14:textId="1EE7FECE"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69" w:history="1">
            <w:r w:rsidRPr="00E00105">
              <w:rPr>
                <w:rStyle w:val="Hyperlink"/>
              </w:rPr>
              <w:t>5.7 All Trust employees</w:t>
            </w:r>
            <w:r>
              <w:rPr>
                <w:webHidden/>
              </w:rPr>
              <w:tab/>
            </w:r>
            <w:r>
              <w:rPr>
                <w:webHidden/>
              </w:rPr>
              <w:fldChar w:fldCharType="begin"/>
            </w:r>
            <w:r>
              <w:rPr>
                <w:webHidden/>
              </w:rPr>
              <w:instrText xml:space="preserve"> PAGEREF _Toc169684969 \h </w:instrText>
            </w:r>
            <w:r>
              <w:rPr>
                <w:webHidden/>
              </w:rPr>
            </w:r>
            <w:r>
              <w:rPr>
                <w:webHidden/>
              </w:rPr>
              <w:fldChar w:fldCharType="separate"/>
            </w:r>
            <w:r>
              <w:rPr>
                <w:webHidden/>
              </w:rPr>
              <w:t>9</w:t>
            </w:r>
            <w:r>
              <w:rPr>
                <w:webHidden/>
              </w:rPr>
              <w:fldChar w:fldCharType="end"/>
            </w:r>
          </w:hyperlink>
        </w:p>
        <w:p w14:paraId="250239C6" w14:textId="482DE5AA"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0" w:history="1">
            <w:r w:rsidRPr="00E00105">
              <w:rPr>
                <w:rStyle w:val="Hyperlink"/>
              </w:rPr>
              <w:t>5.8 BCHC Committees</w:t>
            </w:r>
            <w:r>
              <w:rPr>
                <w:webHidden/>
              </w:rPr>
              <w:tab/>
            </w:r>
            <w:r>
              <w:rPr>
                <w:webHidden/>
              </w:rPr>
              <w:fldChar w:fldCharType="begin"/>
            </w:r>
            <w:r>
              <w:rPr>
                <w:webHidden/>
              </w:rPr>
              <w:instrText xml:space="preserve"> PAGEREF _Toc169684970 \h </w:instrText>
            </w:r>
            <w:r>
              <w:rPr>
                <w:webHidden/>
              </w:rPr>
            </w:r>
            <w:r>
              <w:rPr>
                <w:webHidden/>
              </w:rPr>
              <w:fldChar w:fldCharType="separate"/>
            </w:r>
            <w:r>
              <w:rPr>
                <w:webHidden/>
              </w:rPr>
              <w:t>10</w:t>
            </w:r>
            <w:r>
              <w:rPr>
                <w:webHidden/>
              </w:rPr>
              <w:fldChar w:fldCharType="end"/>
            </w:r>
          </w:hyperlink>
        </w:p>
        <w:p w14:paraId="616F25A3" w14:textId="1056F704"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71" w:history="1">
            <w:r w:rsidRPr="00E00105">
              <w:rPr>
                <w:rStyle w:val="Hyperlink"/>
                <w:rFonts w:cs="Arial"/>
                <w:noProof/>
              </w:rPr>
              <w:t>6.</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Equality and Human Rights Impact Analysis</w:t>
            </w:r>
            <w:r>
              <w:rPr>
                <w:noProof/>
                <w:webHidden/>
              </w:rPr>
              <w:tab/>
            </w:r>
            <w:r>
              <w:rPr>
                <w:noProof/>
                <w:webHidden/>
              </w:rPr>
              <w:fldChar w:fldCharType="begin"/>
            </w:r>
            <w:r>
              <w:rPr>
                <w:noProof/>
                <w:webHidden/>
              </w:rPr>
              <w:instrText xml:space="preserve"> PAGEREF _Toc169684971 \h </w:instrText>
            </w:r>
            <w:r>
              <w:rPr>
                <w:noProof/>
                <w:webHidden/>
              </w:rPr>
            </w:r>
            <w:r>
              <w:rPr>
                <w:noProof/>
                <w:webHidden/>
              </w:rPr>
              <w:fldChar w:fldCharType="separate"/>
            </w:r>
            <w:r>
              <w:rPr>
                <w:noProof/>
                <w:webHidden/>
              </w:rPr>
              <w:t>10</w:t>
            </w:r>
            <w:r>
              <w:rPr>
                <w:noProof/>
                <w:webHidden/>
              </w:rPr>
              <w:fldChar w:fldCharType="end"/>
            </w:r>
          </w:hyperlink>
        </w:p>
        <w:p w14:paraId="0003CDB6" w14:textId="324AAA27"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72" w:history="1">
            <w:r w:rsidRPr="00E00105">
              <w:rPr>
                <w:rStyle w:val="Hyperlink"/>
                <w:rFonts w:cs="Arial"/>
                <w:noProof/>
              </w:rPr>
              <w:t>7.</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Process / Procedure</w:t>
            </w:r>
            <w:r>
              <w:rPr>
                <w:noProof/>
                <w:webHidden/>
              </w:rPr>
              <w:tab/>
            </w:r>
            <w:r>
              <w:rPr>
                <w:noProof/>
                <w:webHidden/>
              </w:rPr>
              <w:fldChar w:fldCharType="begin"/>
            </w:r>
            <w:r>
              <w:rPr>
                <w:noProof/>
                <w:webHidden/>
              </w:rPr>
              <w:instrText xml:space="preserve"> PAGEREF _Toc169684972 \h </w:instrText>
            </w:r>
            <w:r>
              <w:rPr>
                <w:noProof/>
                <w:webHidden/>
              </w:rPr>
            </w:r>
            <w:r>
              <w:rPr>
                <w:noProof/>
                <w:webHidden/>
              </w:rPr>
              <w:fldChar w:fldCharType="separate"/>
            </w:r>
            <w:r>
              <w:rPr>
                <w:noProof/>
                <w:webHidden/>
              </w:rPr>
              <w:t>10</w:t>
            </w:r>
            <w:r>
              <w:rPr>
                <w:noProof/>
                <w:webHidden/>
              </w:rPr>
              <w:fldChar w:fldCharType="end"/>
            </w:r>
          </w:hyperlink>
        </w:p>
        <w:p w14:paraId="2CF77D62" w14:textId="6FE8C9EF"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3" w:history="1">
            <w:r w:rsidRPr="00E00105">
              <w:rPr>
                <w:rStyle w:val="Hyperlink"/>
              </w:rPr>
              <w:t>7.2 Support for BCHC staff experiencing domestic abuse</w:t>
            </w:r>
            <w:r>
              <w:rPr>
                <w:webHidden/>
              </w:rPr>
              <w:tab/>
            </w:r>
            <w:r>
              <w:rPr>
                <w:webHidden/>
              </w:rPr>
              <w:fldChar w:fldCharType="begin"/>
            </w:r>
            <w:r>
              <w:rPr>
                <w:webHidden/>
              </w:rPr>
              <w:instrText xml:space="preserve"> PAGEREF _Toc169684973 \h </w:instrText>
            </w:r>
            <w:r>
              <w:rPr>
                <w:webHidden/>
              </w:rPr>
            </w:r>
            <w:r>
              <w:rPr>
                <w:webHidden/>
              </w:rPr>
              <w:fldChar w:fldCharType="separate"/>
            </w:r>
            <w:r>
              <w:rPr>
                <w:webHidden/>
              </w:rPr>
              <w:t>11</w:t>
            </w:r>
            <w:r>
              <w:rPr>
                <w:webHidden/>
              </w:rPr>
              <w:fldChar w:fldCharType="end"/>
            </w:r>
          </w:hyperlink>
        </w:p>
        <w:p w14:paraId="2D91F045" w14:textId="30244941"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4" w:history="1">
            <w:r w:rsidRPr="00E00105">
              <w:rPr>
                <w:rStyle w:val="Hyperlink"/>
              </w:rPr>
              <w:t>7.3 Specialist domestic abuse services &amp; safety planning</w:t>
            </w:r>
            <w:r>
              <w:rPr>
                <w:webHidden/>
              </w:rPr>
              <w:tab/>
            </w:r>
            <w:r>
              <w:rPr>
                <w:webHidden/>
              </w:rPr>
              <w:fldChar w:fldCharType="begin"/>
            </w:r>
            <w:r>
              <w:rPr>
                <w:webHidden/>
              </w:rPr>
              <w:instrText xml:space="preserve"> PAGEREF _Toc169684974 \h </w:instrText>
            </w:r>
            <w:r>
              <w:rPr>
                <w:webHidden/>
              </w:rPr>
            </w:r>
            <w:r>
              <w:rPr>
                <w:webHidden/>
              </w:rPr>
              <w:fldChar w:fldCharType="separate"/>
            </w:r>
            <w:r>
              <w:rPr>
                <w:webHidden/>
              </w:rPr>
              <w:t>13</w:t>
            </w:r>
            <w:r>
              <w:rPr>
                <w:webHidden/>
              </w:rPr>
              <w:fldChar w:fldCharType="end"/>
            </w:r>
          </w:hyperlink>
        </w:p>
        <w:p w14:paraId="52BB5C4C" w14:textId="1CFF9858"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5" w:history="1">
            <w:r w:rsidRPr="00E00105">
              <w:rPr>
                <w:rStyle w:val="Hyperlink"/>
              </w:rPr>
              <w:t>7.4 Workplace adjustments to support staff</w:t>
            </w:r>
            <w:r>
              <w:rPr>
                <w:webHidden/>
              </w:rPr>
              <w:tab/>
            </w:r>
            <w:r>
              <w:rPr>
                <w:webHidden/>
              </w:rPr>
              <w:fldChar w:fldCharType="begin"/>
            </w:r>
            <w:r>
              <w:rPr>
                <w:webHidden/>
              </w:rPr>
              <w:instrText xml:space="preserve"> PAGEREF _Toc169684975 \h </w:instrText>
            </w:r>
            <w:r>
              <w:rPr>
                <w:webHidden/>
              </w:rPr>
            </w:r>
            <w:r>
              <w:rPr>
                <w:webHidden/>
              </w:rPr>
              <w:fldChar w:fldCharType="separate"/>
            </w:r>
            <w:r>
              <w:rPr>
                <w:webHidden/>
              </w:rPr>
              <w:t>13</w:t>
            </w:r>
            <w:r>
              <w:rPr>
                <w:webHidden/>
              </w:rPr>
              <w:fldChar w:fldCharType="end"/>
            </w:r>
          </w:hyperlink>
        </w:p>
        <w:p w14:paraId="78D0ADE7" w14:textId="37046062"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6" w:history="1">
            <w:r w:rsidRPr="00E00105">
              <w:rPr>
                <w:rStyle w:val="Hyperlink"/>
              </w:rPr>
              <w:t>7.5</w:t>
            </w:r>
            <w:r>
              <w:rPr>
                <w:rFonts w:asciiTheme="minorHAnsi" w:eastAsiaTheme="minorEastAsia" w:hAnsiTheme="minorHAnsi" w:cstheme="minorBidi"/>
                <w:kern w:val="2"/>
                <w:szCs w:val="24"/>
                <w:lang w:eastAsia="en-GB"/>
                <w14:ligatures w14:val="standardContextual"/>
              </w:rPr>
              <w:tab/>
            </w:r>
            <w:r w:rsidRPr="00E00105">
              <w:rPr>
                <w:rStyle w:val="Hyperlink"/>
              </w:rPr>
              <w:t>Confidentiality and consent</w:t>
            </w:r>
            <w:r>
              <w:rPr>
                <w:webHidden/>
              </w:rPr>
              <w:tab/>
            </w:r>
            <w:r>
              <w:rPr>
                <w:webHidden/>
              </w:rPr>
              <w:fldChar w:fldCharType="begin"/>
            </w:r>
            <w:r>
              <w:rPr>
                <w:webHidden/>
              </w:rPr>
              <w:instrText xml:space="preserve"> PAGEREF _Toc169684976 \h </w:instrText>
            </w:r>
            <w:r>
              <w:rPr>
                <w:webHidden/>
              </w:rPr>
            </w:r>
            <w:r>
              <w:rPr>
                <w:webHidden/>
              </w:rPr>
              <w:fldChar w:fldCharType="separate"/>
            </w:r>
            <w:r>
              <w:rPr>
                <w:webHidden/>
              </w:rPr>
              <w:t>14</w:t>
            </w:r>
            <w:r>
              <w:rPr>
                <w:webHidden/>
              </w:rPr>
              <w:fldChar w:fldCharType="end"/>
            </w:r>
          </w:hyperlink>
        </w:p>
        <w:p w14:paraId="78AC7ACA" w14:textId="07191776"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7" w:history="1">
            <w:r w:rsidRPr="00E00105">
              <w:rPr>
                <w:rStyle w:val="Hyperlink"/>
              </w:rPr>
              <w:t>7.6</w:t>
            </w:r>
            <w:r>
              <w:rPr>
                <w:rFonts w:asciiTheme="minorHAnsi" w:eastAsiaTheme="minorEastAsia" w:hAnsiTheme="minorHAnsi" w:cstheme="minorBidi"/>
                <w:kern w:val="2"/>
                <w:szCs w:val="24"/>
                <w:lang w:eastAsia="en-GB"/>
                <w14:ligatures w14:val="standardContextual"/>
              </w:rPr>
              <w:tab/>
            </w:r>
            <w:r w:rsidRPr="00E00105">
              <w:rPr>
                <w:rStyle w:val="Hyperlink"/>
              </w:rPr>
              <w:t>Safeguarding Concerns: children or adults</w:t>
            </w:r>
            <w:r>
              <w:rPr>
                <w:webHidden/>
              </w:rPr>
              <w:tab/>
            </w:r>
            <w:r>
              <w:rPr>
                <w:webHidden/>
              </w:rPr>
              <w:fldChar w:fldCharType="begin"/>
            </w:r>
            <w:r>
              <w:rPr>
                <w:webHidden/>
              </w:rPr>
              <w:instrText xml:space="preserve"> PAGEREF _Toc169684977 \h </w:instrText>
            </w:r>
            <w:r>
              <w:rPr>
                <w:webHidden/>
              </w:rPr>
            </w:r>
            <w:r>
              <w:rPr>
                <w:webHidden/>
              </w:rPr>
              <w:fldChar w:fldCharType="separate"/>
            </w:r>
            <w:r>
              <w:rPr>
                <w:webHidden/>
              </w:rPr>
              <w:t>15</w:t>
            </w:r>
            <w:r>
              <w:rPr>
                <w:webHidden/>
              </w:rPr>
              <w:fldChar w:fldCharType="end"/>
            </w:r>
          </w:hyperlink>
        </w:p>
        <w:p w14:paraId="0BEF8B9A" w14:textId="54FED54E"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8" w:history="1">
            <w:r w:rsidRPr="00E00105">
              <w:rPr>
                <w:rStyle w:val="Hyperlink"/>
              </w:rPr>
              <w:t>7.7</w:t>
            </w:r>
            <w:r>
              <w:rPr>
                <w:rFonts w:asciiTheme="minorHAnsi" w:eastAsiaTheme="minorEastAsia" w:hAnsiTheme="minorHAnsi" w:cstheme="minorBidi"/>
                <w:kern w:val="2"/>
                <w:szCs w:val="24"/>
                <w:lang w:eastAsia="en-GB"/>
                <w14:ligatures w14:val="standardContextual"/>
              </w:rPr>
              <w:tab/>
            </w:r>
            <w:r w:rsidRPr="00E00105">
              <w:rPr>
                <w:rStyle w:val="Hyperlink"/>
              </w:rPr>
              <w:t>Risk in domestic abuse situations</w:t>
            </w:r>
            <w:r>
              <w:rPr>
                <w:webHidden/>
              </w:rPr>
              <w:tab/>
            </w:r>
            <w:r>
              <w:rPr>
                <w:webHidden/>
              </w:rPr>
              <w:fldChar w:fldCharType="begin"/>
            </w:r>
            <w:r>
              <w:rPr>
                <w:webHidden/>
              </w:rPr>
              <w:instrText xml:space="preserve"> PAGEREF _Toc169684978 \h </w:instrText>
            </w:r>
            <w:r>
              <w:rPr>
                <w:webHidden/>
              </w:rPr>
            </w:r>
            <w:r>
              <w:rPr>
                <w:webHidden/>
              </w:rPr>
              <w:fldChar w:fldCharType="separate"/>
            </w:r>
            <w:r>
              <w:rPr>
                <w:webHidden/>
              </w:rPr>
              <w:t>15</w:t>
            </w:r>
            <w:r>
              <w:rPr>
                <w:webHidden/>
              </w:rPr>
              <w:fldChar w:fldCharType="end"/>
            </w:r>
          </w:hyperlink>
        </w:p>
        <w:p w14:paraId="7FCB3BED" w14:textId="0CB8FECE"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79" w:history="1">
            <w:r w:rsidRPr="00E00105">
              <w:rPr>
                <w:rStyle w:val="Hyperlink"/>
              </w:rPr>
              <w:t>7.8</w:t>
            </w:r>
            <w:r>
              <w:rPr>
                <w:rFonts w:asciiTheme="minorHAnsi" w:eastAsiaTheme="minorEastAsia" w:hAnsiTheme="minorHAnsi" w:cstheme="minorBidi"/>
                <w:kern w:val="2"/>
                <w:szCs w:val="24"/>
                <w:lang w:eastAsia="en-GB"/>
                <w14:ligatures w14:val="standardContextual"/>
              </w:rPr>
              <w:tab/>
            </w:r>
            <w:r w:rsidRPr="00E00105">
              <w:rPr>
                <w:rStyle w:val="Hyperlink"/>
              </w:rPr>
              <w:t>Recording of information</w:t>
            </w:r>
            <w:r>
              <w:rPr>
                <w:webHidden/>
              </w:rPr>
              <w:tab/>
            </w:r>
            <w:r>
              <w:rPr>
                <w:webHidden/>
              </w:rPr>
              <w:fldChar w:fldCharType="begin"/>
            </w:r>
            <w:r>
              <w:rPr>
                <w:webHidden/>
              </w:rPr>
              <w:instrText xml:space="preserve"> PAGEREF _Toc169684979 \h </w:instrText>
            </w:r>
            <w:r>
              <w:rPr>
                <w:webHidden/>
              </w:rPr>
            </w:r>
            <w:r>
              <w:rPr>
                <w:webHidden/>
              </w:rPr>
              <w:fldChar w:fldCharType="separate"/>
            </w:r>
            <w:r>
              <w:rPr>
                <w:webHidden/>
              </w:rPr>
              <w:t>16</w:t>
            </w:r>
            <w:r>
              <w:rPr>
                <w:webHidden/>
              </w:rPr>
              <w:fldChar w:fldCharType="end"/>
            </w:r>
          </w:hyperlink>
        </w:p>
        <w:p w14:paraId="32C70103" w14:textId="2570339F"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80" w:history="1">
            <w:r w:rsidRPr="00E00105">
              <w:rPr>
                <w:rStyle w:val="Hyperlink"/>
              </w:rPr>
              <w:t xml:space="preserve">7.9 </w:t>
            </w:r>
            <w:r>
              <w:rPr>
                <w:rFonts w:asciiTheme="minorHAnsi" w:eastAsiaTheme="minorEastAsia" w:hAnsiTheme="minorHAnsi" w:cstheme="minorBidi"/>
                <w:kern w:val="2"/>
                <w:szCs w:val="24"/>
                <w:lang w:eastAsia="en-GB"/>
                <w14:ligatures w14:val="standardContextual"/>
              </w:rPr>
              <w:tab/>
            </w:r>
            <w:r w:rsidRPr="00E00105">
              <w:rPr>
                <w:rStyle w:val="Hyperlink"/>
              </w:rPr>
              <w:t>Human Resources Processes</w:t>
            </w:r>
            <w:r>
              <w:rPr>
                <w:webHidden/>
              </w:rPr>
              <w:tab/>
            </w:r>
            <w:r>
              <w:rPr>
                <w:webHidden/>
              </w:rPr>
              <w:fldChar w:fldCharType="begin"/>
            </w:r>
            <w:r>
              <w:rPr>
                <w:webHidden/>
              </w:rPr>
              <w:instrText xml:space="preserve"> PAGEREF _Toc169684980 \h </w:instrText>
            </w:r>
            <w:r>
              <w:rPr>
                <w:webHidden/>
              </w:rPr>
            </w:r>
            <w:r>
              <w:rPr>
                <w:webHidden/>
              </w:rPr>
              <w:fldChar w:fldCharType="separate"/>
            </w:r>
            <w:r>
              <w:rPr>
                <w:webHidden/>
              </w:rPr>
              <w:t>16</w:t>
            </w:r>
            <w:r>
              <w:rPr>
                <w:webHidden/>
              </w:rPr>
              <w:fldChar w:fldCharType="end"/>
            </w:r>
          </w:hyperlink>
        </w:p>
        <w:p w14:paraId="177EAB21" w14:textId="0ECFD657"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81" w:history="1">
            <w:r w:rsidRPr="00E00105">
              <w:rPr>
                <w:rStyle w:val="Hyperlink"/>
              </w:rPr>
              <w:t>7.10</w:t>
            </w:r>
            <w:r>
              <w:rPr>
                <w:rFonts w:asciiTheme="minorHAnsi" w:eastAsiaTheme="minorEastAsia" w:hAnsiTheme="minorHAnsi" w:cstheme="minorBidi"/>
                <w:kern w:val="2"/>
                <w:szCs w:val="24"/>
                <w:lang w:eastAsia="en-GB"/>
                <w14:ligatures w14:val="standardContextual"/>
              </w:rPr>
              <w:tab/>
            </w:r>
            <w:r w:rsidRPr="00E00105">
              <w:rPr>
                <w:rStyle w:val="Hyperlink"/>
              </w:rPr>
              <w:t>Perpetrators</w:t>
            </w:r>
            <w:r>
              <w:rPr>
                <w:webHidden/>
              </w:rPr>
              <w:tab/>
            </w:r>
            <w:r>
              <w:rPr>
                <w:webHidden/>
              </w:rPr>
              <w:fldChar w:fldCharType="begin"/>
            </w:r>
            <w:r>
              <w:rPr>
                <w:webHidden/>
              </w:rPr>
              <w:instrText xml:space="preserve"> PAGEREF _Toc169684981 \h </w:instrText>
            </w:r>
            <w:r>
              <w:rPr>
                <w:webHidden/>
              </w:rPr>
            </w:r>
            <w:r>
              <w:rPr>
                <w:webHidden/>
              </w:rPr>
              <w:fldChar w:fldCharType="separate"/>
            </w:r>
            <w:r>
              <w:rPr>
                <w:webHidden/>
              </w:rPr>
              <w:t>16</w:t>
            </w:r>
            <w:r>
              <w:rPr>
                <w:webHidden/>
              </w:rPr>
              <w:fldChar w:fldCharType="end"/>
            </w:r>
          </w:hyperlink>
        </w:p>
        <w:p w14:paraId="7177DF10" w14:textId="78A42923"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82" w:history="1">
            <w:r w:rsidRPr="00E00105">
              <w:rPr>
                <w:rStyle w:val="Hyperlink"/>
              </w:rPr>
              <w:t xml:space="preserve">7.12 </w:t>
            </w:r>
            <w:r>
              <w:rPr>
                <w:rFonts w:asciiTheme="minorHAnsi" w:eastAsiaTheme="minorEastAsia" w:hAnsiTheme="minorHAnsi" w:cstheme="minorBidi"/>
                <w:kern w:val="2"/>
                <w:szCs w:val="24"/>
                <w:lang w:eastAsia="en-GB"/>
                <w14:ligatures w14:val="standardContextual"/>
              </w:rPr>
              <w:tab/>
            </w:r>
            <w:r w:rsidRPr="00E00105">
              <w:rPr>
                <w:rStyle w:val="Hyperlink"/>
              </w:rPr>
              <w:t>Support for managers</w:t>
            </w:r>
            <w:r>
              <w:rPr>
                <w:webHidden/>
              </w:rPr>
              <w:tab/>
            </w:r>
            <w:r>
              <w:rPr>
                <w:webHidden/>
              </w:rPr>
              <w:fldChar w:fldCharType="begin"/>
            </w:r>
            <w:r>
              <w:rPr>
                <w:webHidden/>
              </w:rPr>
              <w:instrText xml:space="preserve"> PAGEREF _Toc169684982 \h </w:instrText>
            </w:r>
            <w:r>
              <w:rPr>
                <w:webHidden/>
              </w:rPr>
            </w:r>
            <w:r>
              <w:rPr>
                <w:webHidden/>
              </w:rPr>
              <w:fldChar w:fldCharType="separate"/>
            </w:r>
            <w:r>
              <w:rPr>
                <w:webHidden/>
              </w:rPr>
              <w:t>17</w:t>
            </w:r>
            <w:r>
              <w:rPr>
                <w:webHidden/>
              </w:rPr>
              <w:fldChar w:fldCharType="end"/>
            </w:r>
          </w:hyperlink>
        </w:p>
        <w:p w14:paraId="1EB54CFE" w14:textId="37880109"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83" w:history="1">
            <w:r w:rsidRPr="00E00105">
              <w:rPr>
                <w:rStyle w:val="Hyperlink"/>
                <w:rFonts w:cs="Arial"/>
                <w:noProof/>
              </w:rPr>
              <w:t>8.</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Implementation</w:t>
            </w:r>
            <w:r>
              <w:rPr>
                <w:noProof/>
                <w:webHidden/>
              </w:rPr>
              <w:tab/>
            </w:r>
            <w:r>
              <w:rPr>
                <w:noProof/>
                <w:webHidden/>
              </w:rPr>
              <w:fldChar w:fldCharType="begin"/>
            </w:r>
            <w:r>
              <w:rPr>
                <w:noProof/>
                <w:webHidden/>
              </w:rPr>
              <w:instrText xml:space="preserve"> PAGEREF _Toc169684983 \h </w:instrText>
            </w:r>
            <w:r>
              <w:rPr>
                <w:noProof/>
                <w:webHidden/>
              </w:rPr>
            </w:r>
            <w:r>
              <w:rPr>
                <w:noProof/>
                <w:webHidden/>
              </w:rPr>
              <w:fldChar w:fldCharType="separate"/>
            </w:r>
            <w:r>
              <w:rPr>
                <w:noProof/>
                <w:webHidden/>
              </w:rPr>
              <w:t>18</w:t>
            </w:r>
            <w:r>
              <w:rPr>
                <w:noProof/>
                <w:webHidden/>
              </w:rPr>
              <w:fldChar w:fldCharType="end"/>
            </w:r>
          </w:hyperlink>
        </w:p>
        <w:p w14:paraId="2C578092" w14:textId="1CD2B2DF"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84" w:history="1">
            <w:r w:rsidRPr="00E00105">
              <w:rPr>
                <w:rStyle w:val="Hyperlink"/>
                <w:rFonts w:cs="Arial"/>
                <w:noProof/>
              </w:rPr>
              <w:t>9.</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Duty of Candour</w:t>
            </w:r>
            <w:r>
              <w:rPr>
                <w:noProof/>
                <w:webHidden/>
              </w:rPr>
              <w:tab/>
            </w:r>
            <w:r>
              <w:rPr>
                <w:noProof/>
                <w:webHidden/>
              </w:rPr>
              <w:fldChar w:fldCharType="begin"/>
            </w:r>
            <w:r>
              <w:rPr>
                <w:noProof/>
                <w:webHidden/>
              </w:rPr>
              <w:instrText xml:space="preserve"> PAGEREF _Toc169684984 \h </w:instrText>
            </w:r>
            <w:r>
              <w:rPr>
                <w:noProof/>
                <w:webHidden/>
              </w:rPr>
            </w:r>
            <w:r>
              <w:rPr>
                <w:noProof/>
                <w:webHidden/>
              </w:rPr>
              <w:fldChar w:fldCharType="separate"/>
            </w:r>
            <w:r>
              <w:rPr>
                <w:noProof/>
                <w:webHidden/>
              </w:rPr>
              <w:t>18</w:t>
            </w:r>
            <w:r>
              <w:rPr>
                <w:noProof/>
                <w:webHidden/>
              </w:rPr>
              <w:fldChar w:fldCharType="end"/>
            </w:r>
          </w:hyperlink>
        </w:p>
        <w:p w14:paraId="33EC21C7" w14:textId="65BCD604"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85" w:history="1">
            <w:r w:rsidRPr="00E00105">
              <w:rPr>
                <w:rStyle w:val="Hyperlink"/>
                <w:rFonts w:cs="Arial"/>
                <w:noProof/>
              </w:rPr>
              <w:t>10.</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Implications</w:t>
            </w:r>
            <w:r>
              <w:rPr>
                <w:noProof/>
                <w:webHidden/>
              </w:rPr>
              <w:tab/>
            </w:r>
            <w:r>
              <w:rPr>
                <w:noProof/>
                <w:webHidden/>
              </w:rPr>
              <w:fldChar w:fldCharType="begin"/>
            </w:r>
            <w:r>
              <w:rPr>
                <w:noProof/>
                <w:webHidden/>
              </w:rPr>
              <w:instrText xml:space="preserve"> PAGEREF _Toc169684985 \h </w:instrText>
            </w:r>
            <w:r>
              <w:rPr>
                <w:noProof/>
                <w:webHidden/>
              </w:rPr>
            </w:r>
            <w:r>
              <w:rPr>
                <w:noProof/>
                <w:webHidden/>
              </w:rPr>
              <w:fldChar w:fldCharType="separate"/>
            </w:r>
            <w:r>
              <w:rPr>
                <w:noProof/>
                <w:webHidden/>
              </w:rPr>
              <w:t>18</w:t>
            </w:r>
            <w:r>
              <w:rPr>
                <w:noProof/>
                <w:webHidden/>
              </w:rPr>
              <w:fldChar w:fldCharType="end"/>
            </w:r>
          </w:hyperlink>
        </w:p>
        <w:p w14:paraId="04D8A6BD" w14:textId="7DF818A7"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86" w:history="1">
            <w:r w:rsidRPr="00E00105">
              <w:rPr>
                <w:rStyle w:val="Hyperlink"/>
              </w:rPr>
              <w:t>10.1 Training Implications</w:t>
            </w:r>
            <w:r>
              <w:rPr>
                <w:webHidden/>
              </w:rPr>
              <w:tab/>
            </w:r>
            <w:r>
              <w:rPr>
                <w:webHidden/>
              </w:rPr>
              <w:fldChar w:fldCharType="begin"/>
            </w:r>
            <w:r>
              <w:rPr>
                <w:webHidden/>
              </w:rPr>
              <w:instrText xml:space="preserve"> PAGEREF _Toc169684986 \h </w:instrText>
            </w:r>
            <w:r>
              <w:rPr>
                <w:webHidden/>
              </w:rPr>
            </w:r>
            <w:r>
              <w:rPr>
                <w:webHidden/>
              </w:rPr>
              <w:fldChar w:fldCharType="separate"/>
            </w:r>
            <w:r>
              <w:rPr>
                <w:webHidden/>
              </w:rPr>
              <w:t>18</w:t>
            </w:r>
            <w:r>
              <w:rPr>
                <w:webHidden/>
              </w:rPr>
              <w:fldChar w:fldCharType="end"/>
            </w:r>
          </w:hyperlink>
        </w:p>
        <w:p w14:paraId="0681532A" w14:textId="46196449"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87" w:history="1">
            <w:r w:rsidRPr="00E00105">
              <w:rPr>
                <w:rStyle w:val="Hyperlink"/>
              </w:rPr>
              <w:t>10.2 Financial Implications</w:t>
            </w:r>
            <w:r>
              <w:rPr>
                <w:webHidden/>
              </w:rPr>
              <w:tab/>
            </w:r>
            <w:r>
              <w:rPr>
                <w:webHidden/>
              </w:rPr>
              <w:fldChar w:fldCharType="begin"/>
            </w:r>
            <w:r>
              <w:rPr>
                <w:webHidden/>
              </w:rPr>
              <w:instrText xml:space="preserve"> PAGEREF _Toc169684987 \h </w:instrText>
            </w:r>
            <w:r>
              <w:rPr>
                <w:webHidden/>
              </w:rPr>
            </w:r>
            <w:r>
              <w:rPr>
                <w:webHidden/>
              </w:rPr>
              <w:fldChar w:fldCharType="separate"/>
            </w:r>
            <w:r>
              <w:rPr>
                <w:webHidden/>
              </w:rPr>
              <w:t>18</w:t>
            </w:r>
            <w:r>
              <w:rPr>
                <w:webHidden/>
              </w:rPr>
              <w:fldChar w:fldCharType="end"/>
            </w:r>
          </w:hyperlink>
        </w:p>
        <w:p w14:paraId="2A603612" w14:textId="6A0376B2"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88" w:history="1">
            <w:r w:rsidRPr="00E00105">
              <w:rPr>
                <w:rStyle w:val="Hyperlink"/>
              </w:rPr>
              <w:t>10.3 Legal Implications</w:t>
            </w:r>
            <w:r>
              <w:rPr>
                <w:webHidden/>
              </w:rPr>
              <w:tab/>
            </w:r>
            <w:r>
              <w:rPr>
                <w:webHidden/>
              </w:rPr>
              <w:fldChar w:fldCharType="begin"/>
            </w:r>
            <w:r>
              <w:rPr>
                <w:webHidden/>
              </w:rPr>
              <w:instrText xml:space="preserve"> PAGEREF _Toc169684988 \h </w:instrText>
            </w:r>
            <w:r>
              <w:rPr>
                <w:webHidden/>
              </w:rPr>
            </w:r>
            <w:r>
              <w:rPr>
                <w:webHidden/>
              </w:rPr>
              <w:fldChar w:fldCharType="separate"/>
            </w:r>
            <w:r>
              <w:rPr>
                <w:webHidden/>
              </w:rPr>
              <w:t>18</w:t>
            </w:r>
            <w:r>
              <w:rPr>
                <w:webHidden/>
              </w:rPr>
              <w:fldChar w:fldCharType="end"/>
            </w:r>
          </w:hyperlink>
        </w:p>
        <w:p w14:paraId="480712C7" w14:textId="44E8EC18"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89" w:history="1">
            <w:r w:rsidRPr="00E00105">
              <w:rPr>
                <w:rStyle w:val="Hyperlink"/>
                <w:rFonts w:cs="Arial"/>
                <w:noProof/>
              </w:rPr>
              <w:t>11.</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Monitoring / Audit</w:t>
            </w:r>
            <w:r>
              <w:rPr>
                <w:noProof/>
                <w:webHidden/>
              </w:rPr>
              <w:tab/>
            </w:r>
            <w:r>
              <w:rPr>
                <w:noProof/>
                <w:webHidden/>
              </w:rPr>
              <w:fldChar w:fldCharType="begin"/>
            </w:r>
            <w:r>
              <w:rPr>
                <w:noProof/>
                <w:webHidden/>
              </w:rPr>
              <w:instrText xml:space="preserve"> PAGEREF _Toc169684989 \h </w:instrText>
            </w:r>
            <w:r>
              <w:rPr>
                <w:noProof/>
                <w:webHidden/>
              </w:rPr>
            </w:r>
            <w:r>
              <w:rPr>
                <w:noProof/>
                <w:webHidden/>
              </w:rPr>
              <w:fldChar w:fldCharType="separate"/>
            </w:r>
            <w:r>
              <w:rPr>
                <w:noProof/>
                <w:webHidden/>
              </w:rPr>
              <w:t>19</w:t>
            </w:r>
            <w:r>
              <w:rPr>
                <w:noProof/>
                <w:webHidden/>
              </w:rPr>
              <w:fldChar w:fldCharType="end"/>
            </w:r>
          </w:hyperlink>
        </w:p>
        <w:p w14:paraId="526825A6" w14:textId="0C0955B8" w:rsidR="00AE4780" w:rsidRDefault="00AE4780">
          <w:pPr>
            <w:pStyle w:val="TOC1"/>
            <w:tabs>
              <w:tab w:val="left" w:pos="720"/>
            </w:tabs>
            <w:rPr>
              <w:rFonts w:asciiTheme="minorHAnsi" w:eastAsiaTheme="minorEastAsia" w:hAnsiTheme="minorHAnsi" w:cstheme="minorBidi"/>
              <w:noProof/>
              <w:kern w:val="2"/>
              <w:szCs w:val="24"/>
              <w:lang w:eastAsia="en-GB"/>
              <w14:ligatures w14:val="standardContextual"/>
            </w:rPr>
          </w:pPr>
          <w:hyperlink w:anchor="_Toc169684990" w:history="1">
            <w:r w:rsidRPr="00E00105">
              <w:rPr>
                <w:rStyle w:val="Hyperlink"/>
                <w:rFonts w:cs="Arial"/>
                <w:noProof/>
              </w:rPr>
              <w:t>12.</w:t>
            </w:r>
            <w:r>
              <w:rPr>
                <w:rFonts w:asciiTheme="minorHAnsi" w:eastAsiaTheme="minorEastAsia" w:hAnsiTheme="minorHAnsi" w:cstheme="minorBidi"/>
                <w:noProof/>
                <w:kern w:val="2"/>
                <w:szCs w:val="24"/>
                <w:lang w:eastAsia="en-GB"/>
                <w14:ligatures w14:val="standardContextual"/>
              </w:rPr>
              <w:tab/>
            </w:r>
            <w:r w:rsidRPr="00E00105">
              <w:rPr>
                <w:rStyle w:val="Hyperlink"/>
                <w:noProof/>
              </w:rPr>
              <w:t>References</w:t>
            </w:r>
            <w:r>
              <w:rPr>
                <w:noProof/>
                <w:webHidden/>
              </w:rPr>
              <w:tab/>
            </w:r>
            <w:r>
              <w:rPr>
                <w:noProof/>
                <w:webHidden/>
              </w:rPr>
              <w:fldChar w:fldCharType="begin"/>
            </w:r>
            <w:r>
              <w:rPr>
                <w:noProof/>
                <w:webHidden/>
              </w:rPr>
              <w:instrText xml:space="preserve"> PAGEREF _Toc169684990 \h </w:instrText>
            </w:r>
            <w:r>
              <w:rPr>
                <w:noProof/>
                <w:webHidden/>
              </w:rPr>
            </w:r>
            <w:r>
              <w:rPr>
                <w:noProof/>
                <w:webHidden/>
              </w:rPr>
              <w:fldChar w:fldCharType="separate"/>
            </w:r>
            <w:r>
              <w:rPr>
                <w:noProof/>
                <w:webHidden/>
              </w:rPr>
              <w:t>20</w:t>
            </w:r>
            <w:r>
              <w:rPr>
                <w:noProof/>
                <w:webHidden/>
              </w:rPr>
              <w:fldChar w:fldCharType="end"/>
            </w:r>
          </w:hyperlink>
        </w:p>
        <w:p w14:paraId="0079247B" w14:textId="64011F04"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91" w:history="1">
            <w:r w:rsidRPr="00E00105">
              <w:rPr>
                <w:rStyle w:val="Hyperlink"/>
              </w:rPr>
              <w:t xml:space="preserve">Appendix 1: </w:t>
            </w:r>
            <w:r w:rsidRPr="00E00105">
              <w:rPr>
                <w:rStyle w:val="Hyperlink"/>
                <w:rFonts w:cs="Arial"/>
                <w:iCs/>
              </w:rPr>
              <w:t>Signs that someone might be experiencing domestic abuse</w:t>
            </w:r>
            <w:r>
              <w:rPr>
                <w:webHidden/>
              </w:rPr>
              <w:tab/>
            </w:r>
            <w:r>
              <w:rPr>
                <w:webHidden/>
              </w:rPr>
              <w:fldChar w:fldCharType="begin"/>
            </w:r>
            <w:r>
              <w:rPr>
                <w:webHidden/>
              </w:rPr>
              <w:instrText xml:space="preserve"> PAGEREF _Toc169684991 \h </w:instrText>
            </w:r>
            <w:r>
              <w:rPr>
                <w:webHidden/>
              </w:rPr>
            </w:r>
            <w:r>
              <w:rPr>
                <w:webHidden/>
              </w:rPr>
              <w:fldChar w:fldCharType="separate"/>
            </w:r>
            <w:r>
              <w:rPr>
                <w:webHidden/>
              </w:rPr>
              <w:t>21</w:t>
            </w:r>
            <w:r>
              <w:rPr>
                <w:webHidden/>
              </w:rPr>
              <w:fldChar w:fldCharType="end"/>
            </w:r>
          </w:hyperlink>
        </w:p>
        <w:p w14:paraId="427927A0" w14:textId="70114B8C"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92" w:history="1">
            <w:r w:rsidRPr="00E00105">
              <w:rPr>
                <w:rStyle w:val="Hyperlink"/>
              </w:rPr>
              <w:t xml:space="preserve">Appendix 2: </w:t>
            </w:r>
            <w:r w:rsidRPr="00E00105">
              <w:rPr>
                <w:rStyle w:val="Hyperlink"/>
                <w:bCs/>
              </w:rPr>
              <w:t>Domestic Abuse Support Services</w:t>
            </w:r>
            <w:r>
              <w:rPr>
                <w:webHidden/>
              </w:rPr>
              <w:tab/>
            </w:r>
            <w:r>
              <w:rPr>
                <w:webHidden/>
              </w:rPr>
              <w:fldChar w:fldCharType="begin"/>
            </w:r>
            <w:r>
              <w:rPr>
                <w:webHidden/>
              </w:rPr>
              <w:instrText xml:space="preserve"> PAGEREF _Toc169684992 \h </w:instrText>
            </w:r>
            <w:r>
              <w:rPr>
                <w:webHidden/>
              </w:rPr>
            </w:r>
            <w:r>
              <w:rPr>
                <w:webHidden/>
              </w:rPr>
              <w:fldChar w:fldCharType="separate"/>
            </w:r>
            <w:r>
              <w:rPr>
                <w:webHidden/>
              </w:rPr>
              <w:t>22</w:t>
            </w:r>
            <w:r>
              <w:rPr>
                <w:webHidden/>
              </w:rPr>
              <w:fldChar w:fldCharType="end"/>
            </w:r>
          </w:hyperlink>
        </w:p>
        <w:p w14:paraId="3CF1EDA8" w14:textId="57454007"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93" w:history="1">
            <w:r w:rsidRPr="00E00105">
              <w:rPr>
                <w:rStyle w:val="Hyperlink"/>
              </w:rPr>
              <w:t xml:space="preserve">Appendix 3: </w:t>
            </w:r>
            <w:r w:rsidRPr="00E00105">
              <w:rPr>
                <w:rStyle w:val="Hyperlink"/>
                <w:rFonts w:cs="Arial"/>
                <w:iCs/>
              </w:rPr>
              <w:t>Questions for you to consider in relation to workplace safety and examples of workplace adjustments</w:t>
            </w:r>
            <w:r>
              <w:rPr>
                <w:webHidden/>
              </w:rPr>
              <w:tab/>
            </w:r>
            <w:r>
              <w:rPr>
                <w:webHidden/>
              </w:rPr>
              <w:fldChar w:fldCharType="begin"/>
            </w:r>
            <w:r>
              <w:rPr>
                <w:webHidden/>
              </w:rPr>
              <w:instrText xml:space="preserve"> PAGEREF _Toc169684993 \h </w:instrText>
            </w:r>
            <w:r>
              <w:rPr>
                <w:webHidden/>
              </w:rPr>
            </w:r>
            <w:r>
              <w:rPr>
                <w:webHidden/>
              </w:rPr>
              <w:fldChar w:fldCharType="separate"/>
            </w:r>
            <w:r>
              <w:rPr>
                <w:webHidden/>
              </w:rPr>
              <w:t>23</w:t>
            </w:r>
            <w:r>
              <w:rPr>
                <w:webHidden/>
              </w:rPr>
              <w:fldChar w:fldCharType="end"/>
            </w:r>
          </w:hyperlink>
        </w:p>
        <w:p w14:paraId="283724BE" w14:textId="0C76851D"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94" w:history="1">
            <w:r w:rsidRPr="00E00105">
              <w:rPr>
                <w:rStyle w:val="Hyperlink"/>
              </w:rPr>
              <w:t xml:space="preserve">Appendix 4: </w:t>
            </w:r>
            <w:r w:rsidRPr="00E00105">
              <w:rPr>
                <w:rStyle w:val="Hyperlink"/>
                <w:rFonts w:cs="Arial"/>
              </w:rPr>
              <w:t>BCHC Staff Domestic Abuse Support Assessment</w:t>
            </w:r>
            <w:r>
              <w:rPr>
                <w:webHidden/>
              </w:rPr>
              <w:tab/>
            </w:r>
            <w:r>
              <w:rPr>
                <w:webHidden/>
              </w:rPr>
              <w:fldChar w:fldCharType="begin"/>
            </w:r>
            <w:r>
              <w:rPr>
                <w:webHidden/>
              </w:rPr>
              <w:instrText xml:space="preserve"> PAGEREF _Toc169684994 \h </w:instrText>
            </w:r>
            <w:r>
              <w:rPr>
                <w:webHidden/>
              </w:rPr>
            </w:r>
            <w:r>
              <w:rPr>
                <w:webHidden/>
              </w:rPr>
              <w:fldChar w:fldCharType="separate"/>
            </w:r>
            <w:r>
              <w:rPr>
                <w:webHidden/>
              </w:rPr>
              <w:t>25</w:t>
            </w:r>
            <w:r>
              <w:rPr>
                <w:webHidden/>
              </w:rPr>
              <w:fldChar w:fldCharType="end"/>
            </w:r>
          </w:hyperlink>
        </w:p>
        <w:p w14:paraId="66895746" w14:textId="0B108697" w:rsidR="00AE4780" w:rsidRDefault="00AE4780">
          <w:pPr>
            <w:pStyle w:val="TOC2"/>
            <w:rPr>
              <w:rFonts w:asciiTheme="minorHAnsi" w:eastAsiaTheme="minorEastAsia" w:hAnsiTheme="minorHAnsi" w:cstheme="minorBidi"/>
              <w:kern w:val="2"/>
              <w:szCs w:val="24"/>
              <w:lang w:eastAsia="en-GB"/>
              <w14:ligatures w14:val="standardContextual"/>
            </w:rPr>
          </w:pPr>
          <w:hyperlink w:anchor="_Toc169684995" w:history="1">
            <w:r w:rsidRPr="00E00105">
              <w:rPr>
                <w:rStyle w:val="Hyperlink"/>
              </w:rPr>
              <w:t xml:space="preserve">Appendix 5: </w:t>
            </w:r>
            <w:r w:rsidRPr="00E00105">
              <w:rPr>
                <w:rStyle w:val="Hyperlink"/>
                <w:rFonts w:eastAsia="Calibri"/>
                <w:bCs/>
              </w:rPr>
              <w:t>Guide for Managers: Domestic Abuse &amp; BCHC Staff</w:t>
            </w:r>
            <w:r>
              <w:rPr>
                <w:webHidden/>
              </w:rPr>
              <w:tab/>
            </w:r>
            <w:r>
              <w:rPr>
                <w:webHidden/>
              </w:rPr>
              <w:fldChar w:fldCharType="begin"/>
            </w:r>
            <w:r>
              <w:rPr>
                <w:webHidden/>
              </w:rPr>
              <w:instrText xml:space="preserve"> PAGEREF _Toc169684995 \h </w:instrText>
            </w:r>
            <w:r>
              <w:rPr>
                <w:webHidden/>
              </w:rPr>
            </w:r>
            <w:r>
              <w:rPr>
                <w:webHidden/>
              </w:rPr>
              <w:fldChar w:fldCharType="separate"/>
            </w:r>
            <w:r>
              <w:rPr>
                <w:webHidden/>
              </w:rPr>
              <w:t>28</w:t>
            </w:r>
            <w:r>
              <w:rPr>
                <w:webHidden/>
              </w:rPr>
              <w:fldChar w:fldCharType="end"/>
            </w:r>
          </w:hyperlink>
        </w:p>
        <w:p w14:paraId="4E07C66C" w14:textId="3DE618DB" w:rsidR="003076E0" w:rsidRDefault="003076E0" w:rsidP="00AE4780">
          <w:r>
            <w:rPr>
              <w:b/>
              <w:bCs/>
              <w:noProof/>
            </w:rPr>
            <w:fldChar w:fldCharType="end"/>
          </w:r>
        </w:p>
      </w:sdtContent>
    </w:sdt>
    <w:p w14:paraId="5D17D913" w14:textId="7FAC14F7" w:rsidR="000255A3" w:rsidRPr="00386362" w:rsidRDefault="000255A3" w:rsidP="00AE4780">
      <w:r w:rsidRPr="00386362">
        <w:br w:type="page"/>
      </w:r>
    </w:p>
    <w:p w14:paraId="3D5338FF" w14:textId="77777777" w:rsidR="00743C9B" w:rsidRPr="000E01C7" w:rsidRDefault="00743C9B" w:rsidP="00AE4780">
      <w:pPr>
        <w:pStyle w:val="Heading1"/>
        <w:numPr>
          <w:ilvl w:val="0"/>
          <w:numId w:val="2"/>
        </w:numPr>
        <w:tabs>
          <w:tab w:val="left" w:pos="567"/>
        </w:tabs>
        <w:ind w:left="0" w:firstLine="0"/>
      </w:pPr>
      <w:bookmarkStart w:id="1" w:name="_Toc169684958"/>
      <w:r w:rsidRPr="000E01C7">
        <w:t>Introduction/Background</w:t>
      </w:r>
      <w:bookmarkEnd w:id="1"/>
    </w:p>
    <w:p w14:paraId="0B43A665" w14:textId="77777777" w:rsidR="00743C9B" w:rsidRPr="00386362" w:rsidRDefault="00743C9B" w:rsidP="00AE4780"/>
    <w:p w14:paraId="4113A8AF" w14:textId="0BAA170C" w:rsidR="00DB5DD6" w:rsidRPr="00386362" w:rsidRDefault="00DB5DD6" w:rsidP="00AE4780">
      <w:pPr>
        <w:rPr>
          <w:lang w:eastAsia="en-US"/>
        </w:rPr>
      </w:pPr>
      <w:r w:rsidRPr="00386362">
        <w:rPr>
          <w:lang w:eastAsia="en-US"/>
        </w:rPr>
        <w:t>Birmingham Community Health Care NHS Foundation Trust (BCHC NHSFT) is committed to supporting employees who are experiencing domestic abuse and providing guidance for employees and management to address the occurrence of domestic abuse and its effects on the workplace. Everyone has the right to a life free from abuse in any form. Domestic abuse is wholly unacceptable and responsibility for domestic abuse lies with the perpetrator. Abusive relationships impact both home and working lives. BCHC strives to create a working environment that promotes the view that abuse against people is unacceptable and that such abuse will not be condoned.</w:t>
      </w:r>
    </w:p>
    <w:p w14:paraId="2A3B1712" w14:textId="77777777" w:rsidR="00DB5DD6" w:rsidRPr="00386362" w:rsidRDefault="00DB5DD6" w:rsidP="00AE4780">
      <w:pPr>
        <w:rPr>
          <w:lang w:eastAsia="en-US"/>
        </w:rPr>
      </w:pPr>
    </w:p>
    <w:p w14:paraId="37F0CAAE" w14:textId="06BF899E" w:rsidR="00DB5DD6" w:rsidRPr="00386362" w:rsidRDefault="00DB5DD6" w:rsidP="00AE4780">
      <w:pPr>
        <w:rPr>
          <w:lang w:eastAsia="en-US"/>
        </w:rPr>
      </w:pPr>
      <w:r w:rsidRPr="00386362">
        <w:rPr>
          <w:lang w:eastAsia="en-US"/>
        </w:rPr>
        <w:t xml:space="preserve">Under the Human Rights Act </w:t>
      </w:r>
      <w:r w:rsidR="00417AAE" w:rsidRPr="00386362">
        <w:rPr>
          <w:lang w:eastAsia="en-US"/>
        </w:rPr>
        <w:t>(</w:t>
      </w:r>
      <w:r w:rsidRPr="00386362">
        <w:rPr>
          <w:lang w:eastAsia="en-US"/>
        </w:rPr>
        <w:t>1998</w:t>
      </w:r>
      <w:r w:rsidR="00417AAE" w:rsidRPr="00386362">
        <w:rPr>
          <w:lang w:eastAsia="en-US"/>
        </w:rPr>
        <w:t>)</w:t>
      </w:r>
      <w:r w:rsidRPr="00386362">
        <w:rPr>
          <w:lang w:eastAsia="en-US"/>
        </w:rPr>
        <w:t xml:space="preserve"> all public bodies have an obligation to protect the human rights of individuals and to ensure that their human rights are not being violated. The Equality Act </w:t>
      </w:r>
      <w:r w:rsidR="00417AAE" w:rsidRPr="00386362">
        <w:rPr>
          <w:lang w:eastAsia="en-US"/>
        </w:rPr>
        <w:t>(</w:t>
      </w:r>
      <w:r w:rsidRPr="00386362">
        <w:rPr>
          <w:lang w:eastAsia="en-US"/>
        </w:rPr>
        <w:t>2010</w:t>
      </w:r>
      <w:r w:rsidR="00417AAE" w:rsidRPr="00386362">
        <w:rPr>
          <w:lang w:eastAsia="en-US"/>
        </w:rPr>
        <w:t>)</w:t>
      </w:r>
      <w:r w:rsidRPr="00386362">
        <w:rPr>
          <w:lang w:eastAsia="en-US"/>
        </w:rPr>
        <w:t xml:space="preserve"> includes a public sector duty and those subject to the general equality must have due regard to the need to eliminate unlawful discrimination, harassment and victimisation; advance equality of opportunity for protected groups and foster good relations.  Under the Health and Safety at Work Act (1974) and the Management of Health and Safety at Work Regulations (1992)  workers have the right to work in a safe environment where risk to health and wellbeing are considered and dealt with effectively. </w:t>
      </w:r>
    </w:p>
    <w:p w14:paraId="2B9C5772" w14:textId="77777777" w:rsidR="00DB5DD6" w:rsidRPr="00386362" w:rsidRDefault="00DB5DD6" w:rsidP="00AE4780">
      <w:pPr>
        <w:rPr>
          <w:lang w:eastAsia="en-US"/>
        </w:rPr>
      </w:pPr>
    </w:p>
    <w:p w14:paraId="27D368E9" w14:textId="70E71975" w:rsidR="00DB5DD6" w:rsidRPr="00386362" w:rsidRDefault="00DB5DD6" w:rsidP="00AE4780">
      <w:pPr>
        <w:rPr>
          <w:lang w:eastAsia="en-US"/>
        </w:rPr>
      </w:pPr>
      <w:r w:rsidRPr="00386362">
        <w:rPr>
          <w:lang w:eastAsia="en-US"/>
        </w:rPr>
        <w:t xml:space="preserve">The BCHC Strategic Objective </w:t>
      </w:r>
      <w:r w:rsidR="00417AAE" w:rsidRPr="00386362">
        <w:rPr>
          <w:lang w:eastAsia="en-US"/>
        </w:rPr>
        <w:t>“</w:t>
      </w:r>
      <w:r w:rsidRPr="00386362">
        <w:rPr>
          <w:lang w:eastAsia="en-US"/>
        </w:rPr>
        <w:t>A Great Place to Work</w:t>
      </w:r>
      <w:r w:rsidR="00417AAE" w:rsidRPr="00386362">
        <w:rPr>
          <w:lang w:eastAsia="en-US"/>
        </w:rPr>
        <w:t>”</w:t>
      </w:r>
      <w:r w:rsidRPr="00386362">
        <w:rPr>
          <w:lang w:eastAsia="en-US"/>
        </w:rPr>
        <w:t xml:space="preserve"> states that BCHC is committed to creating a great place to work and learn, enabling our colleagues to be the best that they can be and relates to supporting colleague health and wellbeing. In line with its legal responsibilities and its vision and values BCHC will seek to create a safe environment that encourages people to disclose that they have been subject to domestic abuse, help them recognise that this is not acceptable and enable them to seek help and support. BCHC is committed to ensuring that any member of staff who is a victim of domestic abuse has the right to raise the issue in the knowledge that they will receive appropriate support and assistance. This policy also covers the approach the Trust will take where there are concerns that a member of staff may be the perpetrator of domestic abuse. </w:t>
      </w:r>
    </w:p>
    <w:p w14:paraId="729EF609" w14:textId="77777777" w:rsidR="0084793B" w:rsidRPr="00386362" w:rsidRDefault="0084793B" w:rsidP="00AE4780">
      <w:pPr>
        <w:rPr>
          <w:lang w:eastAsia="en-US"/>
        </w:rPr>
      </w:pPr>
    </w:p>
    <w:p w14:paraId="0C7D9B63" w14:textId="46B088A0" w:rsidR="00417AAE" w:rsidRPr="00386362" w:rsidRDefault="00DB5DD6" w:rsidP="00AE4780">
      <w:pPr>
        <w:rPr>
          <w:lang w:eastAsia="en-US"/>
        </w:rPr>
      </w:pPr>
      <w:r w:rsidRPr="00386362">
        <w:rPr>
          <w:lang w:eastAsia="en-US"/>
        </w:rPr>
        <w:t xml:space="preserve">The </w:t>
      </w:r>
      <w:hyperlink r:id="rId10" w:anchor="domestic-abuse-and-sexual-offences" w:history="1">
        <w:r w:rsidRPr="00386362">
          <w:rPr>
            <w:rStyle w:val="Hyperlink"/>
            <w:color w:val="auto"/>
            <w:lang w:eastAsia="en-US"/>
          </w:rPr>
          <w:t>Crime Survey of England and Wales 20</w:t>
        </w:r>
        <w:r w:rsidR="00417AAE" w:rsidRPr="00386362">
          <w:rPr>
            <w:rStyle w:val="Hyperlink"/>
            <w:color w:val="auto"/>
            <w:lang w:eastAsia="en-US"/>
          </w:rPr>
          <w:t>23</w:t>
        </w:r>
      </w:hyperlink>
      <w:r w:rsidRPr="00386362">
        <w:rPr>
          <w:lang w:eastAsia="en-US"/>
        </w:rPr>
        <w:t xml:space="preserve"> estimated </w:t>
      </w:r>
      <w:r w:rsidR="00417AAE" w:rsidRPr="00386362">
        <w:rPr>
          <w:lang w:eastAsia="en-US"/>
        </w:rPr>
        <w:t xml:space="preserve">that 4.4% of people aged 16 years and over experienced domestic abuse in the year ending March 2023. The </w:t>
      </w:r>
      <w:r w:rsidR="00835D69" w:rsidRPr="00386362">
        <w:rPr>
          <w:lang w:eastAsia="en-US"/>
        </w:rPr>
        <w:t xml:space="preserve">Survey noted that </w:t>
      </w:r>
      <w:r w:rsidR="00417AAE" w:rsidRPr="00386362">
        <w:rPr>
          <w:lang w:eastAsia="en-US"/>
        </w:rPr>
        <w:t xml:space="preserve">police flagged 862,765 recorded offences as domestic abuse-related in the year ending September 2023. </w:t>
      </w:r>
      <w:r w:rsidR="00835D69" w:rsidRPr="00386362">
        <w:rPr>
          <w:lang w:eastAsia="en-US"/>
        </w:rPr>
        <w:t xml:space="preserve">Although domestic abuse can impact any gender the </w:t>
      </w:r>
      <w:hyperlink r:id="rId11" w:anchor="overview-of-violence-against-women-and-girls-research" w:history="1">
        <w:r w:rsidR="00835D69" w:rsidRPr="00386362">
          <w:rPr>
            <w:rStyle w:val="Hyperlink"/>
            <w:color w:val="auto"/>
            <w:lang w:eastAsia="en-US"/>
          </w:rPr>
          <w:t>Office for National Statistics</w:t>
        </w:r>
      </w:hyperlink>
      <w:r w:rsidR="00835D69" w:rsidRPr="00386362">
        <w:rPr>
          <w:lang w:eastAsia="en-US"/>
        </w:rPr>
        <w:t xml:space="preserve"> highlights violence against women and girls which covers a wide range of abuse types that affect more women and girls than other groups. These include domestic homicide, domestic abuse, sexual assault, abuse experienced as a child, female genital mutilation (FGM), forced marriage and harassment in work and public life.</w:t>
      </w:r>
    </w:p>
    <w:p w14:paraId="3D003081" w14:textId="77777777" w:rsidR="00417AAE" w:rsidRPr="00386362" w:rsidRDefault="00417AAE" w:rsidP="00AE4780">
      <w:pPr>
        <w:rPr>
          <w:lang w:eastAsia="en-US"/>
        </w:rPr>
      </w:pPr>
    </w:p>
    <w:p w14:paraId="03170591" w14:textId="213879BF" w:rsidR="00DB5DD6" w:rsidRPr="00386362" w:rsidRDefault="00835D69" w:rsidP="00AE4780">
      <w:pPr>
        <w:rPr>
          <w:lang w:eastAsia="en-US"/>
        </w:rPr>
      </w:pPr>
      <w:r w:rsidRPr="00386362">
        <w:rPr>
          <w:lang w:eastAsia="en-US"/>
        </w:rPr>
        <w:t>This policy recognises that b</w:t>
      </w:r>
      <w:r w:rsidR="00DB5DD6" w:rsidRPr="00386362">
        <w:rPr>
          <w:lang w:eastAsia="en-US"/>
        </w:rPr>
        <w:t xml:space="preserve">oth men and women may perpetrate or experience domestic abuse however the vast majority of reported domestic abuse is perpetrated by men on women. BCHC recognises that domestic abuse is an equalities issue and undertakes not to discriminate against anyone who has been subjected to domestic abuse. </w:t>
      </w:r>
    </w:p>
    <w:p w14:paraId="253D4CA4" w14:textId="77777777" w:rsidR="00DB5DD6" w:rsidRPr="00386362" w:rsidRDefault="00DB5DD6" w:rsidP="00AE4780">
      <w:pPr>
        <w:rPr>
          <w:lang w:eastAsia="en-US"/>
        </w:rPr>
      </w:pPr>
    </w:p>
    <w:p w14:paraId="3BB1F590" w14:textId="055AEC9D" w:rsidR="00DB5DD6" w:rsidRPr="00386362" w:rsidRDefault="00DB5DD6" w:rsidP="00AE4780">
      <w:pPr>
        <w:rPr>
          <w:lang w:eastAsia="en-US"/>
        </w:rPr>
      </w:pPr>
      <w:r w:rsidRPr="00386362">
        <w:rPr>
          <w:lang w:eastAsia="en-US"/>
        </w:rPr>
        <w:t>By developing an effective policy to support staff affected by domestic abuse, and working, to reduce any related risks, the Trust can create a safer workplace and also sends out a strong message that domestic abuse is unacceptable</w:t>
      </w:r>
      <w:r w:rsidR="00835D69" w:rsidRPr="00386362">
        <w:rPr>
          <w:lang w:eastAsia="en-US"/>
        </w:rPr>
        <w:t>.</w:t>
      </w:r>
    </w:p>
    <w:p w14:paraId="352678D1" w14:textId="77777777" w:rsidR="00DB5DD6" w:rsidRPr="00386362" w:rsidRDefault="00DB5DD6" w:rsidP="00AE4780">
      <w:pPr>
        <w:rPr>
          <w:lang w:eastAsia="en-US"/>
        </w:rPr>
      </w:pPr>
    </w:p>
    <w:p w14:paraId="3F94EED3" w14:textId="557EDB62" w:rsidR="004C6735" w:rsidRPr="00386362" w:rsidRDefault="004C6735" w:rsidP="00AE4780">
      <w:pPr>
        <w:pStyle w:val="Heading1"/>
        <w:numPr>
          <w:ilvl w:val="0"/>
          <w:numId w:val="2"/>
        </w:numPr>
        <w:tabs>
          <w:tab w:val="left" w:pos="567"/>
        </w:tabs>
        <w:ind w:left="0" w:firstLine="0"/>
      </w:pPr>
      <w:bookmarkStart w:id="2" w:name="_Toc147154141"/>
      <w:bookmarkStart w:id="3" w:name="_Toc147481027"/>
      <w:bookmarkStart w:id="4" w:name="_Toc169684959"/>
      <w:r w:rsidRPr="00386362">
        <w:t>Purpose</w:t>
      </w:r>
      <w:bookmarkEnd w:id="2"/>
      <w:bookmarkEnd w:id="3"/>
      <w:bookmarkEnd w:id="4"/>
      <w:r w:rsidRPr="00386362">
        <w:t xml:space="preserve"> </w:t>
      </w:r>
    </w:p>
    <w:p w14:paraId="1C87123B" w14:textId="1E7C087B" w:rsidR="004C6735" w:rsidRPr="00386362" w:rsidRDefault="004C6735" w:rsidP="00AE4780">
      <w:pPr>
        <w:rPr>
          <w:lang w:eastAsia="en-US"/>
        </w:rPr>
      </w:pPr>
    </w:p>
    <w:p w14:paraId="37F04332" w14:textId="77777777" w:rsidR="00DB5DD6" w:rsidRPr="00386362" w:rsidRDefault="00DB5DD6" w:rsidP="00AE4780">
      <w:pPr>
        <w:rPr>
          <w:lang w:eastAsia="en-US"/>
        </w:rPr>
      </w:pPr>
      <w:r w:rsidRPr="00386362">
        <w:rPr>
          <w:lang w:eastAsia="en-US"/>
        </w:rPr>
        <w:t>The purpose of this policy is to:</w:t>
      </w:r>
    </w:p>
    <w:p w14:paraId="5474D74D" w14:textId="77777777" w:rsidR="00B014C2" w:rsidRPr="00386362" w:rsidRDefault="00B014C2" w:rsidP="00AE4780">
      <w:pPr>
        <w:rPr>
          <w:lang w:eastAsia="en-US"/>
        </w:rPr>
      </w:pPr>
    </w:p>
    <w:p w14:paraId="174EB79F" w14:textId="77777777" w:rsidR="00DB5DD6" w:rsidRPr="00386362" w:rsidRDefault="00DB5DD6" w:rsidP="00AE4780">
      <w:pPr>
        <w:ind w:left="720" w:hanging="720"/>
        <w:rPr>
          <w:lang w:eastAsia="en-US"/>
        </w:rPr>
      </w:pPr>
      <w:r w:rsidRPr="00386362">
        <w:rPr>
          <w:lang w:eastAsia="en-US"/>
        </w:rPr>
        <w:t>•</w:t>
      </w:r>
      <w:r w:rsidRPr="00386362">
        <w:rPr>
          <w:lang w:eastAsia="en-US"/>
        </w:rPr>
        <w:tab/>
        <w:t>Promote the health, safety and well-being of all BCHC employees so that they can remain in a safe and supportive environment.</w:t>
      </w:r>
    </w:p>
    <w:p w14:paraId="698F9584" w14:textId="77777777" w:rsidR="00B014C2" w:rsidRPr="00386362" w:rsidRDefault="00B014C2" w:rsidP="00AE4780">
      <w:pPr>
        <w:rPr>
          <w:lang w:eastAsia="en-US"/>
        </w:rPr>
      </w:pPr>
    </w:p>
    <w:p w14:paraId="5A304315" w14:textId="4F3CD27C" w:rsidR="00DB5DD6" w:rsidRPr="00386362" w:rsidRDefault="00DB5DD6" w:rsidP="00AE4780">
      <w:pPr>
        <w:ind w:left="720" w:hanging="720"/>
        <w:rPr>
          <w:lang w:eastAsia="en-US"/>
        </w:rPr>
      </w:pPr>
      <w:r w:rsidRPr="00386362">
        <w:rPr>
          <w:lang w:eastAsia="en-US"/>
        </w:rPr>
        <w:t>•</w:t>
      </w:r>
      <w:r w:rsidRPr="00386362">
        <w:rPr>
          <w:lang w:eastAsia="en-US"/>
        </w:rPr>
        <w:tab/>
        <w:t>Support BCHC’s employees subjected to domestic abuse and to provide reassurance to them that the issue will be dealt with sympathetically, seriously, safely and confidentially with no fear of stigmatisation.</w:t>
      </w:r>
    </w:p>
    <w:p w14:paraId="5F4C2485" w14:textId="77777777" w:rsidR="00B014C2" w:rsidRPr="00386362" w:rsidRDefault="00B014C2" w:rsidP="00AE4780">
      <w:pPr>
        <w:rPr>
          <w:lang w:eastAsia="en-US"/>
        </w:rPr>
      </w:pPr>
    </w:p>
    <w:p w14:paraId="088A75F1" w14:textId="77777777" w:rsidR="00DB5DD6" w:rsidRPr="00386362" w:rsidRDefault="00DB5DD6" w:rsidP="00AE4780">
      <w:pPr>
        <w:ind w:left="720" w:hanging="720"/>
        <w:rPr>
          <w:lang w:eastAsia="en-US"/>
        </w:rPr>
      </w:pPr>
      <w:r w:rsidRPr="00386362">
        <w:rPr>
          <w:lang w:eastAsia="en-US"/>
        </w:rPr>
        <w:t>•</w:t>
      </w:r>
      <w:r w:rsidRPr="00386362">
        <w:rPr>
          <w:lang w:eastAsia="en-US"/>
        </w:rPr>
        <w:tab/>
        <w:t>Raise awareness of domestic abuse amongst employees who may be victims or involved in identifying risks and supporting colleagues.</w:t>
      </w:r>
    </w:p>
    <w:p w14:paraId="42DB54F3" w14:textId="77777777" w:rsidR="00DB5DD6" w:rsidRPr="00386362" w:rsidRDefault="00DB5DD6" w:rsidP="00AE4780">
      <w:pPr>
        <w:ind w:left="720" w:hanging="720"/>
        <w:rPr>
          <w:lang w:eastAsia="en-US"/>
        </w:rPr>
      </w:pPr>
      <w:r w:rsidRPr="00386362">
        <w:rPr>
          <w:lang w:eastAsia="en-US"/>
        </w:rPr>
        <w:t>•</w:t>
      </w:r>
      <w:r w:rsidRPr="00386362">
        <w:rPr>
          <w:lang w:eastAsia="en-US"/>
        </w:rPr>
        <w:tab/>
        <w:t>Reduce levels of sickness and absence and improve performance, self-confidence and morale.</w:t>
      </w:r>
    </w:p>
    <w:p w14:paraId="38BA1FB2" w14:textId="77777777" w:rsidR="00B014C2" w:rsidRPr="00386362" w:rsidRDefault="00B014C2" w:rsidP="00AE4780">
      <w:pPr>
        <w:rPr>
          <w:lang w:eastAsia="en-US"/>
        </w:rPr>
      </w:pPr>
    </w:p>
    <w:p w14:paraId="7356C32B" w14:textId="77777777" w:rsidR="00DB5DD6" w:rsidRPr="00386362" w:rsidRDefault="00DB5DD6" w:rsidP="00AE4780">
      <w:pPr>
        <w:rPr>
          <w:lang w:eastAsia="en-US"/>
        </w:rPr>
      </w:pPr>
      <w:r w:rsidRPr="00386362">
        <w:rPr>
          <w:lang w:eastAsia="en-US"/>
        </w:rPr>
        <w:t>•</w:t>
      </w:r>
      <w:r w:rsidRPr="00386362">
        <w:rPr>
          <w:lang w:eastAsia="en-US"/>
        </w:rPr>
        <w:tab/>
        <w:t>Retain skilled and experienced staff.</w:t>
      </w:r>
    </w:p>
    <w:p w14:paraId="69C152E8" w14:textId="77777777" w:rsidR="00B014C2" w:rsidRPr="00386362" w:rsidRDefault="00B014C2" w:rsidP="00AE4780">
      <w:pPr>
        <w:rPr>
          <w:lang w:eastAsia="en-US"/>
        </w:rPr>
      </w:pPr>
    </w:p>
    <w:p w14:paraId="628A411B" w14:textId="77777777" w:rsidR="00DB5DD6" w:rsidRPr="00386362" w:rsidRDefault="00DB5DD6" w:rsidP="00AE4780">
      <w:pPr>
        <w:ind w:left="720" w:hanging="720"/>
        <w:rPr>
          <w:lang w:eastAsia="en-US"/>
        </w:rPr>
      </w:pPr>
      <w:r w:rsidRPr="00386362">
        <w:rPr>
          <w:lang w:eastAsia="en-US"/>
        </w:rPr>
        <w:t>•</w:t>
      </w:r>
      <w:r w:rsidRPr="00386362">
        <w:rPr>
          <w:lang w:eastAsia="en-US"/>
        </w:rPr>
        <w:tab/>
        <w:t>Provide assistance and guidance to employees and managers in identifying and dealing with incidences where domestic abuse and/or its effects become apparent in the workplace.</w:t>
      </w:r>
    </w:p>
    <w:p w14:paraId="7DC9178F" w14:textId="77777777" w:rsidR="00B014C2" w:rsidRPr="00386362" w:rsidRDefault="00B014C2" w:rsidP="00AE4780">
      <w:pPr>
        <w:rPr>
          <w:lang w:eastAsia="en-US"/>
        </w:rPr>
      </w:pPr>
    </w:p>
    <w:p w14:paraId="6CF085A4" w14:textId="77777777" w:rsidR="00DB5DD6" w:rsidRPr="00386362" w:rsidRDefault="00DB5DD6" w:rsidP="00AE4780">
      <w:pPr>
        <w:ind w:left="720" w:hanging="720"/>
        <w:rPr>
          <w:lang w:eastAsia="en-US"/>
        </w:rPr>
      </w:pPr>
      <w:r w:rsidRPr="00386362">
        <w:rPr>
          <w:lang w:eastAsia="en-US"/>
        </w:rPr>
        <w:t>•</w:t>
      </w:r>
      <w:r w:rsidRPr="00386362">
        <w:rPr>
          <w:lang w:eastAsia="en-US"/>
        </w:rPr>
        <w:tab/>
        <w:t>Provide assistance and guidance to managers to enable them to take effective and appropriate action against perpetrators of domestic abuse.</w:t>
      </w:r>
    </w:p>
    <w:p w14:paraId="740057E9" w14:textId="77777777" w:rsidR="00B014C2" w:rsidRPr="00386362" w:rsidRDefault="00B014C2" w:rsidP="00AE4780">
      <w:pPr>
        <w:rPr>
          <w:lang w:eastAsia="en-US"/>
        </w:rPr>
      </w:pPr>
    </w:p>
    <w:p w14:paraId="6243E6CD" w14:textId="77777777" w:rsidR="00DB5DD6" w:rsidRPr="00386362" w:rsidRDefault="00DB5DD6" w:rsidP="00AE4780">
      <w:pPr>
        <w:ind w:left="720" w:hanging="720"/>
        <w:rPr>
          <w:lang w:eastAsia="en-US"/>
        </w:rPr>
      </w:pPr>
      <w:r w:rsidRPr="00386362">
        <w:rPr>
          <w:lang w:eastAsia="en-US"/>
        </w:rPr>
        <w:t>•</w:t>
      </w:r>
      <w:r w:rsidRPr="00386362">
        <w:rPr>
          <w:lang w:eastAsia="en-US"/>
        </w:rPr>
        <w:tab/>
        <w:t xml:space="preserve">Identify and address any wider safeguarding concerns related to an employee experiencing domestic abuse where children and other adults are at risk of harm </w:t>
      </w:r>
    </w:p>
    <w:p w14:paraId="175E2643" w14:textId="5CE8ED15" w:rsidR="004C6735" w:rsidRPr="00386362" w:rsidRDefault="00DB5DD6" w:rsidP="00AE4780">
      <w:pPr>
        <w:rPr>
          <w:lang w:eastAsia="en-US"/>
        </w:rPr>
      </w:pPr>
      <w:r w:rsidRPr="00386362">
        <w:rPr>
          <w:lang w:eastAsia="en-US"/>
        </w:rPr>
        <w:tab/>
      </w:r>
    </w:p>
    <w:p w14:paraId="317B2937" w14:textId="77777777" w:rsidR="00F73E5F" w:rsidRPr="00386362" w:rsidRDefault="00F73E5F" w:rsidP="00AE4780">
      <w:pPr>
        <w:rPr>
          <w:lang w:eastAsia="en-US"/>
        </w:rPr>
      </w:pPr>
    </w:p>
    <w:p w14:paraId="2847D289" w14:textId="77777777" w:rsidR="004C6735" w:rsidRPr="00386362" w:rsidRDefault="004C6735" w:rsidP="00AE4780">
      <w:pPr>
        <w:rPr>
          <w:lang w:eastAsia="en-US"/>
        </w:rPr>
      </w:pPr>
    </w:p>
    <w:p w14:paraId="1EB76353" w14:textId="338EE2D3" w:rsidR="004C6735" w:rsidRPr="00386362" w:rsidRDefault="004C6735" w:rsidP="00AE4780">
      <w:pPr>
        <w:pStyle w:val="Heading1"/>
        <w:numPr>
          <w:ilvl w:val="0"/>
          <w:numId w:val="2"/>
        </w:numPr>
        <w:tabs>
          <w:tab w:val="left" w:pos="567"/>
        </w:tabs>
        <w:ind w:left="0" w:firstLine="0"/>
      </w:pPr>
      <w:bookmarkStart w:id="5" w:name="_Toc147154142"/>
      <w:bookmarkStart w:id="6" w:name="_Toc147481028"/>
      <w:bookmarkStart w:id="7" w:name="_Toc169684960"/>
      <w:r w:rsidRPr="00386362">
        <w:t>Scope</w:t>
      </w:r>
      <w:bookmarkEnd w:id="5"/>
      <w:bookmarkEnd w:id="6"/>
      <w:bookmarkEnd w:id="7"/>
    </w:p>
    <w:p w14:paraId="748573E0" w14:textId="77777777" w:rsidR="0084793B" w:rsidRPr="00386362" w:rsidRDefault="0084793B" w:rsidP="00AE4780">
      <w:pPr>
        <w:rPr>
          <w:lang w:eastAsia="en-US"/>
        </w:rPr>
      </w:pPr>
    </w:p>
    <w:p w14:paraId="1AF5D040" w14:textId="6B02B440" w:rsidR="004C6735" w:rsidRPr="00386362" w:rsidRDefault="00DB5DD6" w:rsidP="00AE4780">
      <w:pPr>
        <w:rPr>
          <w:lang w:eastAsia="en-US"/>
        </w:rPr>
      </w:pPr>
      <w:r w:rsidRPr="00386362">
        <w:rPr>
          <w:lang w:eastAsia="en-US"/>
        </w:rPr>
        <w:t>This policy applies to all employees (including seconded, temporary, bank staff, all students or apprenticeship schemes and staff on honorary contracts) who are current victims of domestic abuse, survivors of historic domestic abuse, who are concerned that their behaviour may be considered as domestic abuse and to perpetrators of domestic abuse. The policy provides information and guidance for all employees and managers</w:t>
      </w:r>
      <w:r w:rsidR="00A77207" w:rsidRPr="00386362">
        <w:rPr>
          <w:lang w:eastAsia="en-US"/>
        </w:rPr>
        <w:t xml:space="preserve"> and supports the </w:t>
      </w:r>
      <w:hyperlink r:id="rId12" w:anchor="media-browser" w:history="1">
        <w:r w:rsidR="00A77207" w:rsidRPr="00386362">
          <w:rPr>
            <w:rStyle w:val="Hyperlink"/>
            <w:color w:val="auto"/>
            <w:lang w:eastAsia="en-US"/>
          </w:rPr>
          <w:t xml:space="preserve">Domestic Abuse policy (CH </w:t>
        </w:r>
        <w:r w:rsidR="000831EF">
          <w:rPr>
            <w:rStyle w:val="Hyperlink"/>
            <w:color w:val="auto"/>
            <w:lang w:eastAsia="en-US"/>
          </w:rPr>
          <w:t>app</w:t>
        </w:r>
        <w:r w:rsidR="00A77207" w:rsidRPr="00386362">
          <w:rPr>
            <w:rStyle w:val="Hyperlink"/>
            <w:color w:val="auto"/>
            <w:lang w:eastAsia="en-US"/>
          </w:rPr>
          <w:t>)</w:t>
        </w:r>
      </w:hyperlink>
      <w:r w:rsidR="00A77207" w:rsidRPr="00386362">
        <w:rPr>
          <w:lang w:eastAsia="en-US"/>
        </w:rPr>
        <w:t>.</w:t>
      </w:r>
    </w:p>
    <w:p w14:paraId="001F1CC2" w14:textId="2881D193" w:rsidR="004C6735" w:rsidRPr="00386362" w:rsidRDefault="004C6735" w:rsidP="00AE4780">
      <w:pPr>
        <w:rPr>
          <w:lang w:eastAsia="en-US"/>
        </w:rPr>
      </w:pPr>
    </w:p>
    <w:p w14:paraId="1751B239" w14:textId="77777777" w:rsidR="004C6735" w:rsidRPr="00386362" w:rsidRDefault="004C6735" w:rsidP="00AE4780">
      <w:pPr>
        <w:rPr>
          <w:lang w:eastAsia="en-US"/>
        </w:rPr>
      </w:pPr>
    </w:p>
    <w:p w14:paraId="7A447727" w14:textId="77777777" w:rsidR="00FD0485" w:rsidRPr="00386362" w:rsidRDefault="00FD0485" w:rsidP="00AE4780">
      <w:pPr>
        <w:rPr>
          <w:lang w:eastAsia="en-US"/>
        </w:rPr>
      </w:pPr>
    </w:p>
    <w:p w14:paraId="112A2607" w14:textId="77777777" w:rsidR="00FD0485" w:rsidRPr="00386362" w:rsidRDefault="00FD0485" w:rsidP="00AE4780">
      <w:pPr>
        <w:rPr>
          <w:lang w:eastAsia="en-US"/>
        </w:rPr>
      </w:pPr>
    </w:p>
    <w:p w14:paraId="3D5A95C8" w14:textId="77777777" w:rsidR="00FD0485" w:rsidRPr="00386362" w:rsidRDefault="00FD0485" w:rsidP="00AE4780">
      <w:pPr>
        <w:rPr>
          <w:lang w:eastAsia="en-US"/>
        </w:rPr>
      </w:pPr>
    </w:p>
    <w:p w14:paraId="58BC2F19" w14:textId="77777777" w:rsidR="00FD0485" w:rsidRPr="00386362" w:rsidRDefault="00FD0485" w:rsidP="00AE4780">
      <w:pPr>
        <w:rPr>
          <w:lang w:eastAsia="en-US"/>
        </w:rPr>
      </w:pPr>
    </w:p>
    <w:p w14:paraId="76C81CF0" w14:textId="0BA0775F" w:rsidR="004C6735" w:rsidRPr="00386362" w:rsidRDefault="004C6735" w:rsidP="00AE4780">
      <w:pPr>
        <w:pStyle w:val="Heading1"/>
        <w:numPr>
          <w:ilvl w:val="0"/>
          <w:numId w:val="2"/>
        </w:numPr>
        <w:tabs>
          <w:tab w:val="left" w:pos="567"/>
        </w:tabs>
        <w:ind w:left="0" w:firstLine="0"/>
      </w:pPr>
      <w:bookmarkStart w:id="8" w:name="_Toc147154143"/>
      <w:bookmarkStart w:id="9" w:name="_Toc147481029"/>
      <w:bookmarkStart w:id="10" w:name="_Toc169684961"/>
      <w:r w:rsidRPr="00386362">
        <w:t>Definitions</w:t>
      </w:r>
      <w:bookmarkEnd w:id="8"/>
      <w:bookmarkEnd w:id="9"/>
      <w:bookmarkEnd w:id="10"/>
    </w:p>
    <w:p w14:paraId="72840F5F" w14:textId="2E6DCA7A" w:rsidR="004C6735" w:rsidRPr="00386362" w:rsidRDefault="004C6735" w:rsidP="00AE4780">
      <w:pPr>
        <w:rPr>
          <w:lang w:eastAsia="en-US"/>
        </w:rPr>
      </w:pPr>
    </w:p>
    <w:tbl>
      <w:tblPr>
        <w:tblStyle w:val="TableGrid"/>
        <w:tblW w:w="0" w:type="auto"/>
        <w:tblLook w:val="04A0" w:firstRow="1" w:lastRow="0" w:firstColumn="1" w:lastColumn="0" w:noHBand="0" w:noVBand="1"/>
      </w:tblPr>
      <w:tblGrid>
        <w:gridCol w:w="2430"/>
        <w:gridCol w:w="6589"/>
      </w:tblGrid>
      <w:tr w:rsidR="00B61C04" w:rsidRPr="00B61C04" w14:paraId="1C3CFC65" w14:textId="77777777" w:rsidTr="00DB5DD6">
        <w:tc>
          <w:tcPr>
            <w:tcW w:w="2430" w:type="dxa"/>
          </w:tcPr>
          <w:p w14:paraId="69D7C380" w14:textId="559D140A" w:rsidR="004C6735" w:rsidRPr="00386362" w:rsidRDefault="00C2791F" w:rsidP="00AE4780">
            <w:pPr>
              <w:rPr>
                <w:b/>
                <w:bCs/>
                <w:lang w:eastAsia="en-US"/>
              </w:rPr>
            </w:pPr>
            <w:r w:rsidRPr="00386362">
              <w:rPr>
                <w:b/>
                <w:bCs/>
                <w:lang w:eastAsia="en-US"/>
              </w:rPr>
              <w:t>Definition/Acronym</w:t>
            </w:r>
          </w:p>
        </w:tc>
        <w:tc>
          <w:tcPr>
            <w:tcW w:w="6589" w:type="dxa"/>
          </w:tcPr>
          <w:p w14:paraId="1573F2F9" w14:textId="2EE3EB30" w:rsidR="004C6735" w:rsidRPr="00386362" w:rsidRDefault="00C2791F" w:rsidP="00AE4780">
            <w:pPr>
              <w:rPr>
                <w:b/>
                <w:bCs/>
                <w:lang w:eastAsia="en-US"/>
              </w:rPr>
            </w:pPr>
            <w:r w:rsidRPr="00386362">
              <w:rPr>
                <w:b/>
                <w:bCs/>
                <w:lang w:eastAsia="en-US"/>
              </w:rPr>
              <w:t>Description</w:t>
            </w:r>
          </w:p>
        </w:tc>
      </w:tr>
      <w:tr w:rsidR="004C6735" w:rsidRPr="00B61C04" w14:paraId="49C61067" w14:textId="77777777" w:rsidTr="00DB5DD6">
        <w:tc>
          <w:tcPr>
            <w:tcW w:w="2430" w:type="dxa"/>
          </w:tcPr>
          <w:p w14:paraId="6AAB8289" w14:textId="3FC8AD47" w:rsidR="004C6735" w:rsidRPr="00386362" w:rsidRDefault="00DB5DD6" w:rsidP="00AE4780">
            <w:pPr>
              <w:rPr>
                <w:lang w:eastAsia="en-US"/>
              </w:rPr>
            </w:pPr>
            <w:r w:rsidRPr="00386362">
              <w:rPr>
                <w:lang w:eastAsia="en-US"/>
              </w:rPr>
              <w:t>Domestic Abuse</w:t>
            </w:r>
          </w:p>
        </w:tc>
        <w:tc>
          <w:tcPr>
            <w:tcW w:w="6589" w:type="dxa"/>
          </w:tcPr>
          <w:p w14:paraId="472D710B" w14:textId="3D08A082" w:rsidR="00DB5DD6" w:rsidRPr="00386362" w:rsidRDefault="00DB5DD6" w:rsidP="00AE4780">
            <w:pPr>
              <w:rPr>
                <w:lang w:eastAsia="en-US"/>
              </w:rPr>
            </w:pPr>
            <w:r w:rsidRPr="00386362">
              <w:rPr>
                <w:lang w:eastAsia="en-US"/>
              </w:rPr>
              <w:t xml:space="preserve">The </w:t>
            </w:r>
            <w:hyperlink r:id="rId13" w:history="1">
              <w:r w:rsidRPr="00386362">
                <w:rPr>
                  <w:rStyle w:val="Hyperlink"/>
                  <w:color w:val="auto"/>
                  <w:lang w:eastAsia="en-US"/>
                </w:rPr>
                <w:t>Domestic Abuse Act</w:t>
              </w:r>
            </w:hyperlink>
            <w:r w:rsidR="00CE05CC" w:rsidRPr="00386362">
              <w:rPr>
                <w:lang w:eastAsia="en-US"/>
              </w:rPr>
              <w:t xml:space="preserve"> (2021)</w:t>
            </w:r>
            <w:r w:rsidRPr="00386362">
              <w:rPr>
                <w:lang w:eastAsia="en-US"/>
              </w:rPr>
              <w:t xml:space="preserve"> created a statutory definition of domestic abuse. The definition of domestic abuse is in two parts. The first part deals with the relationship between the abuser and the abused. The second part defines what constitutes abusive behaviour.</w:t>
            </w:r>
          </w:p>
          <w:p w14:paraId="3556A0C4" w14:textId="77777777" w:rsidR="00DB5DD6" w:rsidRPr="00386362" w:rsidRDefault="00DB5DD6" w:rsidP="00AE4780">
            <w:pPr>
              <w:rPr>
                <w:lang w:eastAsia="en-US"/>
              </w:rPr>
            </w:pPr>
          </w:p>
          <w:p w14:paraId="09FC5676" w14:textId="77777777" w:rsidR="004C6735" w:rsidRPr="00386362" w:rsidRDefault="00DB5DD6" w:rsidP="00AE4780">
            <w:pPr>
              <w:rPr>
                <w:lang w:eastAsia="en-US"/>
              </w:rPr>
            </w:pPr>
            <w:r w:rsidRPr="00386362">
              <w:rPr>
                <w:lang w:eastAsia="en-US"/>
              </w:rPr>
              <w:t>The definition states that the behaviour of a person towards another person is “domestic abuse” if they are each aged 16 or over and are personally connected to each other, and the behaviour is abusive.</w:t>
            </w:r>
          </w:p>
          <w:p w14:paraId="658B74C8" w14:textId="77777777" w:rsidR="00DB5DD6" w:rsidRPr="00386362" w:rsidRDefault="00DB5DD6" w:rsidP="00AE4780">
            <w:pPr>
              <w:rPr>
                <w:lang w:eastAsia="en-US"/>
              </w:rPr>
            </w:pPr>
            <w:r w:rsidRPr="00386362">
              <w:rPr>
                <w:lang w:eastAsia="en-US"/>
              </w:rPr>
              <w:t>‘Behaviour is “abusive” if it consists of any of the following:</w:t>
            </w:r>
          </w:p>
          <w:p w14:paraId="320C1152" w14:textId="77777777" w:rsidR="00DB5DD6" w:rsidRPr="00386362" w:rsidRDefault="00DB5DD6" w:rsidP="00AE4780">
            <w:pPr>
              <w:rPr>
                <w:lang w:eastAsia="en-US"/>
              </w:rPr>
            </w:pPr>
            <w:r w:rsidRPr="00386362">
              <w:rPr>
                <w:lang w:eastAsia="en-US"/>
              </w:rPr>
              <w:t>•</w:t>
            </w:r>
            <w:r w:rsidRPr="00386362">
              <w:rPr>
                <w:lang w:eastAsia="en-US"/>
              </w:rPr>
              <w:tab/>
              <w:t>physical or sexual abuse</w:t>
            </w:r>
          </w:p>
          <w:p w14:paraId="14014983" w14:textId="77777777" w:rsidR="00DB5DD6" w:rsidRPr="00386362" w:rsidRDefault="00DB5DD6" w:rsidP="00AE4780">
            <w:pPr>
              <w:rPr>
                <w:lang w:eastAsia="en-US"/>
              </w:rPr>
            </w:pPr>
            <w:r w:rsidRPr="00386362">
              <w:rPr>
                <w:lang w:eastAsia="en-US"/>
              </w:rPr>
              <w:t>•</w:t>
            </w:r>
            <w:r w:rsidRPr="00386362">
              <w:rPr>
                <w:lang w:eastAsia="en-US"/>
              </w:rPr>
              <w:tab/>
              <w:t>violent or threatening behaviour</w:t>
            </w:r>
          </w:p>
          <w:p w14:paraId="106DEE73" w14:textId="77777777" w:rsidR="00DB5DD6" w:rsidRPr="00386362" w:rsidRDefault="00DB5DD6" w:rsidP="00AE4780">
            <w:pPr>
              <w:rPr>
                <w:lang w:eastAsia="en-US"/>
              </w:rPr>
            </w:pPr>
            <w:r w:rsidRPr="00386362">
              <w:rPr>
                <w:lang w:eastAsia="en-US"/>
              </w:rPr>
              <w:t>•</w:t>
            </w:r>
            <w:r w:rsidRPr="00386362">
              <w:rPr>
                <w:lang w:eastAsia="en-US"/>
              </w:rPr>
              <w:tab/>
              <w:t>controlling or coercive behaviour</w:t>
            </w:r>
          </w:p>
          <w:p w14:paraId="64616CAB" w14:textId="77777777" w:rsidR="00DB5DD6" w:rsidRPr="00386362" w:rsidRDefault="00DB5DD6" w:rsidP="00AE4780">
            <w:pPr>
              <w:rPr>
                <w:lang w:eastAsia="en-US"/>
              </w:rPr>
            </w:pPr>
            <w:r w:rsidRPr="00386362">
              <w:rPr>
                <w:lang w:eastAsia="en-US"/>
              </w:rPr>
              <w:t>•</w:t>
            </w:r>
            <w:r w:rsidRPr="00386362">
              <w:rPr>
                <w:lang w:eastAsia="en-US"/>
              </w:rPr>
              <w:tab/>
              <w:t>economic abuse</w:t>
            </w:r>
          </w:p>
          <w:p w14:paraId="0892D37C" w14:textId="77777777" w:rsidR="00DB5DD6" w:rsidRPr="00386362" w:rsidRDefault="00DB5DD6" w:rsidP="00AE4780">
            <w:pPr>
              <w:rPr>
                <w:lang w:eastAsia="en-US"/>
              </w:rPr>
            </w:pPr>
            <w:r w:rsidRPr="00386362">
              <w:rPr>
                <w:lang w:eastAsia="en-US"/>
              </w:rPr>
              <w:t>•</w:t>
            </w:r>
            <w:r w:rsidRPr="00386362">
              <w:rPr>
                <w:lang w:eastAsia="en-US"/>
              </w:rPr>
              <w:tab/>
              <w:t>psychological, emotional or other abuse</w:t>
            </w:r>
          </w:p>
          <w:p w14:paraId="50BBA56C" w14:textId="0F026C74" w:rsidR="00DB5DD6" w:rsidRPr="00386362" w:rsidRDefault="00DB5DD6" w:rsidP="00AE4780">
            <w:pPr>
              <w:rPr>
                <w:lang w:eastAsia="en-US"/>
              </w:rPr>
            </w:pPr>
          </w:p>
        </w:tc>
      </w:tr>
    </w:tbl>
    <w:p w14:paraId="16EDFC24" w14:textId="77777777" w:rsidR="00DB5DD6" w:rsidRPr="00386362" w:rsidRDefault="00DB5DD6" w:rsidP="00AE4780">
      <w:pPr>
        <w:rPr>
          <w:lang w:eastAsia="en-US"/>
        </w:rPr>
      </w:pPr>
    </w:p>
    <w:p w14:paraId="4C0A1C5B" w14:textId="77777777" w:rsidR="00DB5DD6" w:rsidRPr="00386362" w:rsidRDefault="00DB5DD6" w:rsidP="00AE4780">
      <w:pPr>
        <w:rPr>
          <w:lang w:eastAsia="en-US"/>
        </w:rPr>
      </w:pPr>
    </w:p>
    <w:p w14:paraId="1204C581" w14:textId="77777777" w:rsidR="004C6735" w:rsidRPr="00386362" w:rsidRDefault="004C6735" w:rsidP="00AE4780">
      <w:pPr>
        <w:rPr>
          <w:lang w:eastAsia="en-US"/>
        </w:rPr>
      </w:pPr>
    </w:p>
    <w:p w14:paraId="322522C5" w14:textId="6C13180F" w:rsidR="004C6735" w:rsidRPr="00386362" w:rsidRDefault="004C6735" w:rsidP="00AE4780">
      <w:pPr>
        <w:pStyle w:val="Heading1"/>
        <w:numPr>
          <w:ilvl w:val="0"/>
          <w:numId w:val="2"/>
        </w:numPr>
        <w:tabs>
          <w:tab w:val="left" w:pos="567"/>
        </w:tabs>
        <w:ind w:left="0" w:firstLine="0"/>
      </w:pPr>
      <w:bookmarkStart w:id="11" w:name="_Toc147154144"/>
      <w:bookmarkStart w:id="12" w:name="_Toc147481030"/>
      <w:bookmarkStart w:id="13" w:name="_Toc169684962"/>
      <w:r w:rsidRPr="00386362">
        <w:t>Duties and Responsibilities</w:t>
      </w:r>
      <w:bookmarkEnd w:id="11"/>
      <w:bookmarkEnd w:id="12"/>
      <w:bookmarkEnd w:id="13"/>
    </w:p>
    <w:p w14:paraId="1235C7B6" w14:textId="6C5592F6" w:rsidR="004C6735" w:rsidRPr="00386362" w:rsidRDefault="004C6735" w:rsidP="00AE4780">
      <w:pPr>
        <w:rPr>
          <w:lang w:eastAsia="en-US"/>
        </w:rPr>
      </w:pPr>
    </w:p>
    <w:p w14:paraId="1B8810E2" w14:textId="77777777" w:rsidR="00877359" w:rsidRPr="00B61C04" w:rsidRDefault="00877359" w:rsidP="00AE4780">
      <w:pPr>
        <w:pStyle w:val="Heading2"/>
      </w:pPr>
      <w:bookmarkStart w:id="14" w:name="_Toc169684963"/>
      <w:r w:rsidRPr="00B61C04">
        <w:t>5.1 Chief Executive Officer (CEO)</w:t>
      </w:r>
      <w:bookmarkEnd w:id="14"/>
    </w:p>
    <w:p w14:paraId="4DFC6194" w14:textId="77777777" w:rsidR="00877359" w:rsidRPr="00386362" w:rsidRDefault="00877359" w:rsidP="00AE4780">
      <w:pPr>
        <w:rPr>
          <w:lang w:eastAsia="en-US"/>
        </w:rPr>
      </w:pPr>
    </w:p>
    <w:p w14:paraId="66383C6F" w14:textId="77777777" w:rsidR="00877359" w:rsidRPr="00386362" w:rsidRDefault="00877359" w:rsidP="00AE4780">
      <w:pPr>
        <w:rPr>
          <w:lang w:eastAsia="en-US"/>
        </w:rPr>
      </w:pPr>
      <w:r w:rsidRPr="00386362">
        <w:rPr>
          <w:lang w:eastAsia="en-US"/>
        </w:rPr>
        <w:t>The Chief Executive Officer is responsible for ensuring that a structured approach to document development and implementation is in place. Responsibility for the development of policies, procedures, guidance, and strategies may be delegated but overall responsibility resides with the Chief Executive Officer.</w:t>
      </w:r>
    </w:p>
    <w:p w14:paraId="71E0E335" w14:textId="77777777" w:rsidR="00877359" w:rsidRPr="00386362" w:rsidRDefault="00877359" w:rsidP="00AE4780">
      <w:pPr>
        <w:rPr>
          <w:b/>
          <w:bCs/>
          <w:lang w:eastAsia="en-US"/>
        </w:rPr>
      </w:pPr>
    </w:p>
    <w:p w14:paraId="6552C37D" w14:textId="77842542" w:rsidR="00877359" w:rsidRPr="00B61C04" w:rsidRDefault="00877359" w:rsidP="00AE4780">
      <w:pPr>
        <w:pStyle w:val="Heading2"/>
      </w:pPr>
      <w:bookmarkStart w:id="15" w:name="_Toc169684964"/>
      <w:r w:rsidRPr="00B61C04">
        <w:t xml:space="preserve">5.2 Executive </w:t>
      </w:r>
      <w:r w:rsidR="00DB5DD6" w:rsidRPr="00B61C04">
        <w:t xml:space="preserve">Director </w:t>
      </w:r>
      <w:r w:rsidRPr="00B61C04">
        <w:t>Lead</w:t>
      </w:r>
      <w:bookmarkEnd w:id="15"/>
    </w:p>
    <w:p w14:paraId="49F286BF" w14:textId="77777777" w:rsidR="00CD58AB" w:rsidRPr="00386362" w:rsidRDefault="00CD58AB" w:rsidP="00AE4780">
      <w:pPr>
        <w:rPr>
          <w:b/>
          <w:bCs/>
          <w:lang w:eastAsia="en-US"/>
        </w:rPr>
      </w:pPr>
    </w:p>
    <w:p w14:paraId="0589653F" w14:textId="5257072D" w:rsidR="00877359" w:rsidRPr="00386362" w:rsidRDefault="00CD58AB" w:rsidP="00AE4780">
      <w:pPr>
        <w:rPr>
          <w:lang w:eastAsia="en-US"/>
        </w:rPr>
      </w:pPr>
      <w:r w:rsidRPr="00386362">
        <w:rPr>
          <w:lang w:eastAsia="en-US"/>
        </w:rPr>
        <w:t xml:space="preserve">The Executive Director Lead is responsible for oversight of this policy in support of BCHC strategic objectives notably being </w:t>
      </w:r>
      <w:r w:rsidR="00CE05CC" w:rsidRPr="00386362">
        <w:rPr>
          <w:lang w:eastAsia="en-US"/>
        </w:rPr>
        <w:t>“A</w:t>
      </w:r>
      <w:r w:rsidRPr="00386362">
        <w:rPr>
          <w:lang w:eastAsia="en-US"/>
        </w:rPr>
        <w:t xml:space="preserve"> great place to work</w:t>
      </w:r>
      <w:r w:rsidR="00CE05CC" w:rsidRPr="00386362">
        <w:rPr>
          <w:lang w:eastAsia="en-US"/>
        </w:rPr>
        <w:t>”</w:t>
      </w:r>
      <w:r w:rsidRPr="00386362">
        <w:rPr>
          <w:lang w:eastAsia="en-US"/>
        </w:rPr>
        <w:t>. This links to supports available to staff.</w:t>
      </w:r>
    </w:p>
    <w:p w14:paraId="393339B3" w14:textId="77777777" w:rsidR="00CD58AB" w:rsidRPr="00386362" w:rsidRDefault="00CD58AB" w:rsidP="00AE4780">
      <w:pPr>
        <w:rPr>
          <w:lang w:eastAsia="en-US"/>
        </w:rPr>
      </w:pPr>
    </w:p>
    <w:p w14:paraId="64743C5D" w14:textId="7D39488A" w:rsidR="00877359" w:rsidRPr="00B61C04" w:rsidRDefault="00877359" w:rsidP="00AE4780">
      <w:pPr>
        <w:pStyle w:val="Heading2"/>
      </w:pPr>
      <w:bookmarkStart w:id="16" w:name="_Toc169684965"/>
      <w:r w:rsidRPr="00B61C04">
        <w:t>5.3 Manager</w:t>
      </w:r>
      <w:bookmarkEnd w:id="16"/>
    </w:p>
    <w:p w14:paraId="7D4B3119" w14:textId="77777777" w:rsidR="00877359" w:rsidRPr="00386362" w:rsidRDefault="00877359" w:rsidP="00AE4780">
      <w:pPr>
        <w:rPr>
          <w:lang w:eastAsia="en-US"/>
        </w:rPr>
      </w:pPr>
    </w:p>
    <w:p w14:paraId="2115C920" w14:textId="3C8B7F5A" w:rsidR="00CD58AB" w:rsidRPr="00386362" w:rsidRDefault="00877359" w:rsidP="00AE4780">
      <w:pPr>
        <w:rPr>
          <w:lang w:eastAsia="en-US"/>
        </w:rPr>
      </w:pPr>
      <w:r w:rsidRPr="00386362">
        <w:rPr>
          <w:lang w:eastAsia="en-US"/>
        </w:rPr>
        <w:t>All managers are responsible for</w:t>
      </w:r>
      <w:r w:rsidR="00CD58AB" w:rsidRPr="00386362">
        <w:rPr>
          <w:lang w:eastAsia="en-US"/>
        </w:rPr>
        <w:t xml:space="preserve"> making themselves aware of the objectives of the policy and knowing when, where and how to signpost staff experiencing domestic abuse and who might need help to reach the appropriate services as well as making adjustments to their working arrangements to ensure their safety in the workplace. </w:t>
      </w:r>
    </w:p>
    <w:p w14:paraId="5BD19F60" w14:textId="77777777" w:rsidR="00CD58AB" w:rsidRPr="00386362" w:rsidRDefault="00CD58AB" w:rsidP="00AE4780">
      <w:pPr>
        <w:rPr>
          <w:lang w:eastAsia="en-US"/>
        </w:rPr>
      </w:pPr>
    </w:p>
    <w:p w14:paraId="5DB20861" w14:textId="04F608F0" w:rsidR="00877359" w:rsidRPr="00386362" w:rsidRDefault="00CD58AB" w:rsidP="00AE4780">
      <w:pPr>
        <w:rPr>
          <w:lang w:eastAsia="en-US"/>
        </w:rPr>
      </w:pPr>
      <w:r w:rsidRPr="00386362">
        <w:rPr>
          <w:lang w:eastAsia="en-US"/>
        </w:rPr>
        <w:t xml:space="preserve">Managers have a responsibility to consider the impact of the domestic abuse on the employee’s ability to undertake their role and seek advice from Human Resources and their line manager where there is a concern. Managers have a responsibility to consider any risks where a staff member has dependent children or lives with other adults at risk and seek advice from the Safeguarding Team. </w:t>
      </w:r>
      <w:hyperlink w:anchor="_Appendix_5" w:history="1">
        <w:r w:rsidR="00194327" w:rsidRPr="00386362">
          <w:rPr>
            <w:rStyle w:val="Hyperlink"/>
          </w:rPr>
          <w:t>Appendix 5</w:t>
        </w:r>
      </w:hyperlink>
      <w:r w:rsidR="00194327" w:rsidRPr="00386362">
        <w:rPr>
          <w:lang w:eastAsia="en-US"/>
        </w:rPr>
        <w:t xml:space="preserve"> is a Domestic Abuse Guide for managers to support this policy.</w:t>
      </w:r>
      <w:r w:rsidRPr="00386362">
        <w:rPr>
          <w:lang w:eastAsia="en-US"/>
        </w:rPr>
        <w:t xml:space="preserve"> </w:t>
      </w:r>
    </w:p>
    <w:p w14:paraId="42EEC96C" w14:textId="77777777" w:rsidR="00877359" w:rsidRPr="00386362" w:rsidRDefault="00877359" w:rsidP="00AE4780">
      <w:pPr>
        <w:rPr>
          <w:b/>
          <w:bCs/>
          <w:lang w:eastAsia="en-US"/>
        </w:rPr>
      </w:pPr>
    </w:p>
    <w:p w14:paraId="51BD8DAB" w14:textId="0130ABFB" w:rsidR="00CD58AB" w:rsidRPr="00B61C04" w:rsidRDefault="00877359" w:rsidP="00AE4780">
      <w:pPr>
        <w:pStyle w:val="Heading2"/>
      </w:pPr>
      <w:bookmarkStart w:id="17" w:name="_Toc169684966"/>
      <w:r w:rsidRPr="00B61C04">
        <w:t xml:space="preserve">5.4 </w:t>
      </w:r>
      <w:r w:rsidR="00CD58AB" w:rsidRPr="00B61C04">
        <w:t>Human Resources</w:t>
      </w:r>
      <w:bookmarkEnd w:id="17"/>
    </w:p>
    <w:p w14:paraId="2799BA7D" w14:textId="77777777" w:rsidR="00CD58AB" w:rsidRPr="00386362" w:rsidRDefault="00CD58AB" w:rsidP="00AE4780">
      <w:pPr>
        <w:rPr>
          <w:b/>
          <w:bCs/>
          <w:lang w:eastAsia="en-US"/>
        </w:rPr>
      </w:pPr>
    </w:p>
    <w:p w14:paraId="0B5E8724" w14:textId="707EB9AC" w:rsidR="00877359" w:rsidRPr="00386362" w:rsidRDefault="00CD58AB" w:rsidP="00AE4780">
      <w:pPr>
        <w:rPr>
          <w:lang w:eastAsia="en-US"/>
        </w:rPr>
      </w:pPr>
      <w:r w:rsidRPr="00386362">
        <w:rPr>
          <w:lang w:eastAsia="en-US"/>
        </w:rPr>
        <w:t xml:space="preserve">Human Resources will advise both managers and employees in relation to workplace adjustments where employees are affected by domestic abuse. Human Resources will provide advice related to support available to employees through the </w:t>
      </w:r>
      <w:hyperlink r:id="rId14" w:history="1">
        <w:r w:rsidRPr="004F376E">
          <w:rPr>
            <w:rStyle w:val="Hyperlink"/>
            <w:lang w:eastAsia="en-US"/>
          </w:rPr>
          <w:t>Employment Assistance Programme CareFirst</w:t>
        </w:r>
      </w:hyperlink>
      <w:r w:rsidRPr="00386362">
        <w:rPr>
          <w:lang w:eastAsia="en-US"/>
        </w:rPr>
        <w:t xml:space="preserve"> and </w:t>
      </w:r>
      <w:hyperlink r:id="rId15" w:history="1">
        <w:r w:rsidR="00A77207" w:rsidRPr="004F376E">
          <w:rPr>
            <w:rStyle w:val="Hyperlink"/>
            <w:lang w:eastAsia="en-US"/>
          </w:rPr>
          <w:t>Optima (occupational)</w:t>
        </w:r>
      </w:hyperlink>
      <w:r w:rsidR="00A77207" w:rsidRPr="00386362">
        <w:rPr>
          <w:lang w:eastAsia="en-US"/>
        </w:rPr>
        <w:t xml:space="preserve"> </w:t>
      </w:r>
      <w:r w:rsidR="004D03C8">
        <w:rPr>
          <w:lang w:eastAsia="en-US"/>
        </w:rPr>
        <w:t xml:space="preserve">or </w:t>
      </w:r>
      <w:r w:rsidR="00A77207" w:rsidRPr="00386362">
        <w:rPr>
          <w:lang w:eastAsia="en-US"/>
        </w:rPr>
        <w:t xml:space="preserve">Health support. </w:t>
      </w:r>
      <w:r w:rsidRPr="00386362">
        <w:rPr>
          <w:lang w:eastAsia="en-US"/>
        </w:rPr>
        <w:t>Human Resources will also provide advice to managers where there are concerns that an employee’s experience of domestic abuse is impacting on their ability to undertake their role and responsibility as detailed in their job description. Information and data on contacts with Human Resources will be collated quarterly.</w:t>
      </w:r>
    </w:p>
    <w:p w14:paraId="123B9856" w14:textId="77777777" w:rsidR="00877359" w:rsidRPr="00386362" w:rsidRDefault="00877359" w:rsidP="00AE4780">
      <w:pPr>
        <w:rPr>
          <w:b/>
          <w:bCs/>
          <w:lang w:eastAsia="en-US"/>
        </w:rPr>
      </w:pPr>
    </w:p>
    <w:p w14:paraId="5FF1D6D1" w14:textId="0B6FA570" w:rsidR="00877359" w:rsidRPr="00B61C04" w:rsidRDefault="00877359" w:rsidP="00AE4780">
      <w:pPr>
        <w:pStyle w:val="Heading2"/>
      </w:pPr>
      <w:bookmarkStart w:id="18" w:name="_Toc169684967"/>
      <w:r w:rsidRPr="00B61C04">
        <w:t>5.</w:t>
      </w:r>
      <w:r w:rsidR="008A31E2">
        <w:t>5</w:t>
      </w:r>
      <w:r w:rsidRPr="00B61C04">
        <w:t xml:space="preserve"> </w:t>
      </w:r>
      <w:r w:rsidR="00CD58AB" w:rsidRPr="00B61C04">
        <w:t>Safeguarding Team</w:t>
      </w:r>
      <w:bookmarkEnd w:id="18"/>
    </w:p>
    <w:p w14:paraId="675BCC5C" w14:textId="77777777" w:rsidR="00877359" w:rsidRPr="00386362" w:rsidRDefault="00877359" w:rsidP="00AE4780">
      <w:pPr>
        <w:rPr>
          <w:lang w:eastAsia="en-US"/>
        </w:rPr>
      </w:pPr>
    </w:p>
    <w:p w14:paraId="5E7B812A" w14:textId="7033765D" w:rsidR="00877359" w:rsidRPr="00386362" w:rsidRDefault="00CD58AB" w:rsidP="00AE4780">
      <w:pPr>
        <w:rPr>
          <w:lang w:eastAsia="en-US"/>
        </w:rPr>
      </w:pPr>
      <w:r w:rsidRPr="00386362">
        <w:rPr>
          <w:lang w:eastAsia="en-US"/>
        </w:rPr>
        <w:t xml:space="preserve">The Safeguarding Team will provide specialist support to managers regarding issues related to the risk to children and adults. Information and data on contacts with the Team will be collated quarterly. </w:t>
      </w:r>
    </w:p>
    <w:p w14:paraId="1A7EB0B4" w14:textId="77777777" w:rsidR="00CD58AB" w:rsidRPr="00386362" w:rsidRDefault="00CD58AB" w:rsidP="00AE4780">
      <w:pPr>
        <w:rPr>
          <w:lang w:eastAsia="en-US"/>
        </w:rPr>
      </w:pPr>
    </w:p>
    <w:p w14:paraId="47FC3987" w14:textId="558E4E3E" w:rsidR="00CD58AB" w:rsidRPr="00B61C04" w:rsidRDefault="00CD58AB" w:rsidP="00AE4780">
      <w:pPr>
        <w:pStyle w:val="Heading2"/>
      </w:pPr>
      <w:bookmarkStart w:id="19" w:name="_Toc169684968"/>
      <w:r w:rsidRPr="00B61C04">
        <w:t>5.</w:t>
      </w:r>
      <w:r w:rsidR="008A31E2">
        <w:t>6</w:t>
      </w:r>
      <w:r w:rsidRPr="00B61C04">
        <w:t xml:space="preserve"> Trade Union Representatives</w:t>
      </w:r>
      <w:bookmarkEnd w:id="19"/>
    </w:p>
    <w:p w14:paraId="3237CD68" w14:textId="77777777" w:rsidR="00CD58AB" w:rsidRPr="00386362" w:rsidRDefault="00CD58AB" w:rsidP="00AE4780">
      <w:pPr>
        <w:rPr>
          <w:lang w:eastAsia="en-US"/>
        </w:rPr>
      </w:pPr>
    </w:p>
    <w:p w14:paraId="0311909B" w14:textId="21CFCEB2" w:rsidR="00CD58AB" w:rsidRPr="00386362" w:rsidRDefault="00CD58AB" w:rsidP="00AE4780">
      <w:pPr>
        <w:rPr>
          <w:lang w:eastAsia="en-US"/>
        </w:rPr>
      </w:pPr>
      <w:r w:rsidRPr="00386362">
        <w:rPr>
          <w:lang w:eastAsia="en-US"/>
        </w:rPr>
        <w:t>Trade Union Representatives will support and signpost members to appropriate resources and support in the workplace.</w:t>
      </w:r>
    </w:p>
    <w:p w14:paraId="7D02121A" w14:textId="77777777" w:rsidR="00CD58AB" w:rsidRPr="00386362" w:rsidRDefault="00CD58AB" w:rsidP="00AE4780">
      <w:pPr>
        <w:rPr>
          <w:lang w:eastAsia="en-US"/>
        </w:rPr>
      </w:pPr>
    </w:p>
    <w:p w14:paraId="075298F7" w14:textId="2ADD474D" w:rsidR="00CD58AB" w:rsidRPr="00B61C04" w:rsidRDefault="00CD58AB" w:rsidP="00AE4780">
      <w:pPr>
        <w:pStyle w:val="Heading2"/>
      </w:pPr>
      <w:bookmarkStart w:id="20" w:name="_Toc169684969"/>
      <w:r w:rsidRPr="00B61C04">
        <w:t>5.</w:t>
      </w:r>
      <w:r w:rsidR="008A31E2">
        <w:t>7</w:t>
      </w:r>
      <w:r w:rsidRPr="00B61C04">
        <w:t xml:space="preserve"> All Trust employees</w:t>
      </w:r>
      <w:bookmarkEnd w:id="20"/>
    </w:p>
    <w:p w14:paraId="06C2F3B5" w14:textId="77777777" w:rsidR="00CD58AB" w:rsidRPr="00386362" w:rsidRDefault="00CD58AB" w:rsidP="00AE4780">
      <w:pPr>
        <w:rPr>
          <w:lang w:eastAsia="en-US"/>
        </w:rPr>
      </w:pPr>
    </w:p>
    <w:p w14:paraId="000C0E2C" w14:textId="77777777" w:rsidR="00CD58AB" w:rsidRPr="00386362" w:rsidRDefault="00CD58AB" w:rsidP="00AE4780">
      <w:pPr>
        <w:rPr>
          <w:lang w:eastAsia="en-US"/>
        </w:rPr>
      </w:pPr>
      <w:r w:rsidRPr="00386362">
        <w:rPr>
          <w:lang w:eastAsia="en-US"/>
        </w:rPr>
        <w:t xml:space="preserve">All Trust employees, regardless of their job role, have a responsibility to help create a supportive workplace. Employees will take note of this policy and act in accordance with its contents. They will ensure their behaviour at work reflects the aims and values of BCHC and that they follow this policy in maintaining confidentially and privacy for colleagues experiencing domestic abuse. </w:t>
      </w:r>
    </w:p>
    <w:p w14:paraId="69884FED" w14:textId="77777777" w:rsidR="00CD58AB" w:rsidRPr="00386362" w:rsidRDefault="00CD58AB" w:rsidP="00AE4780">
      <w:pPr>
        <w:rPr>
          <w:lang w:eastAsia="en-US"/>
        </w:rPr>
      </w:pPr>
    </w:p>
    <w:p w14:paraId="2D6F1BCE" w14:textId="77777777" w:rsidR="00CD58AB" w:rsidRPr="00386362" w:rsidRDefault="00CD58AB" w:rsidP="00AE4780">
      <w:pPr>
        <w:rPr>
          <w:lang w:eastAsia="en-US"/>
        </w:rPr>
      </w:pPr>
      <w:r w:rsidRPr="00386362">
        <w:rPr>
          <w:lang w:eastAsia="en-US"/>
        </w:rPr>
        <w:t xml:space="preserve">Employees who are aware of a colleague who may be experiencing domestic abuse are advised to draw their attention to this policy and encourage them to seek support from both a specialist domestic abuse service and their manager. </w:t>
      </w:r>
    </w:p>
    <w:p w14:paraId="1A8A73BF" w14:textId="77777777" w:rsidR="00CD58AB" w:rsidRPr="00386362" w:rsidRDefault="00CD58AB" w:rsidP="00AE4780">
      <w:pPr>
        <w:rPr>
          <w:lang w:eastAsia="en-US"/>
        </w:rPr>
      </w:pPr>
    </w:p>
    <w:p w14:paraId="0B2EA7B7" w14:textId="4C872BEB" w:rsidR="00CD58AB" w:rsidRPr="00386362" w:rsidRDefault="00CD58AB" w:rsidP="00AE4780">
      <w:pPr>
        <w:rPr>
          <w:lang w:eastAsia="en-US"/>
        </w:rPr>
      </w:pPr>
      <w:r w:rsidRPr="00386362">
        <w:rPr>
          <w:lang w:eastAsia="en-US"/>
        </w:rPr>
        <w:t>Employees experiencing domestic abuse are encouraged to discuss/disclose their experience with their line manager, Trade Union Representative or a colleague, so that they may undertake their duty to provide support and help. The victim may feel that they are able to deal with the situation themselves. It is for the employee to raise the matter and it is their choice if they wish to disclose any information.</w:t>
      </w:r>
    </w:p>
    <w:p w14:paraId="5C195435" w14:textId="77777777" w:rsidR="00877359" w:rsidRPr="00386362" w:rsidRDefault="00877359" w:rsidP="00AE4780">
      <w:pPr>
        <w:rPr>
          <w:b/>
          <w:bCs/>
          <w:lang w:eastAsia="en-US"/>
        </w:rPr>
      </w:pPr>
    </w:p>
    <w:p w14:paraId="13599B13" w14:textId="1D981A4F" w:rsidR="00CD58AB" w:rsidRPr="00B61C04" w:rsidRDefault="00CD58AB" w:rsidP="00AE4780">
      <w:pPr>
        <w:pStyle w:val="Heading2"/>
      </w:pPr>
      <w:bookmarkStart w:id="21" w:name="_Toc169684970"/>
      <w:r w:rsidRPr="00B61C04">
        <w:t>5.</w:t>
      </w:r>
      <w:r w:rsidR="008A31E2">
        <w:t>8</w:t>
      </w:r>
      <w:r w:rsidRPr="00B61C04">
        <w:t xml:space="preserve"> BCHC Committees</w:t>
      </w:r>
      <w:bookmarkEnd w:id="21"/>
    </w:p>
    <w:p w14:paraId="6F9ED109" w14:textId="77777777" w:rsidR="00CD58AB" w:rsidRPr="00386362" w:rsidRDefault="00CD58AB" w:rsidP="00AE4780">
      <w:pPr>
        <w:rPr>
          <w:b/>
          <w:bCs/>
          <w:lang w:eastAsia="en-US"/>
        </w:rPr>
      </w:pPr>
    </w:p>
    <w:p w14:paraId="61EF541F" w14:textId="33C549DA" w:rsidR="00CD58AB" w:rsidRPr="00386362" w:rsidRDefault="00CD58AB" w:rsidP="00AE4780">
      <w:pPr>
        <w:rPr>
          <w:lang w:eastAsia="en-US"/>
        </w:rPr>
      </w:pPr>
      <w:r w:rsidRPr="00386362">
        <w:rPr>
          <w:lang w:eastAsia="en-US"/>
        </w:rPr>
        <w:t>Safeguarding Sub Committee</w:t>
      </w:r>
      <w:r w:rsidR="00CE05CC" w:rsidRPr="00386362">
        <w:rPr>
          <w:lang w:eastAsia="en-US"/>
        </w:rPr>
        <w:t xml:space="preserve">: </w:t>
      </w:r>
      <w:r w:rsidRPr="00386362">
        <w:rPr>
          <w:lang w:eastAsia="en-US"/>
        </w:rPr>
        <w:t xml:space="preserve">Will be responsible for approval, dissemination, implementation and revision of this document and provide assurance of compliance as described in the monitoring element of this document. </w:t>
      </w:r>
    </w:p>
    <w:p w14:paraId="357B1084" w14:textId="77777777" w:rsidR="00CD58AB" w:rsidRPr="00386362" w:rsidRDefault="00CD58AB" w:rsidP="00AE4780">
      <w:pPr>
        <w:rPr>
          <w:lang w:eastAsia="en-US"/>
        </w:rPr>
      </w:pPr>
    </w:p>
    <w:p w14:paraId="64024D3D" w14:textId="0DF78C0E" w:rsidR="00877359" w:rsidRPr="00386362" w:rsidRDefault="00CD58AB" w:rsidP="00AE4780">
      <w:pPr>
        <w:rPr>
          <w:lang w:eastAsia="en-US"/>
        </w:rPr>
      </w:pPr>
      <w:r w:rsidRPr="00386362">
        <w:rPr>
          <w:lang w:eastAsia="en-US"/>
        </w:rPr>
        <w:t>Quality and Safety Executive (QSE)</w:t>
      </w:r>
      <w:r w:rsidR="00CE05CC" w:rsidRPr="00386362">
        <w:rPr>
          <w:lang w:eastAsia="en-US"/>
        </w:rPr>
        <w:t xml:space="preserve">: </w:t>
      </w:r>
      <w:r w:rsidRPr="00386362">
        <w:rPr>
          <w:lang w:eastAsia="en-US"/>
        </w:rPr>
        <w:t xml:space="preserve">Will ratify this policy. </w:t>
      </w:r>
    </w:p>
    <w:p w14:paraId="6B2D9BC8" w14:textId="77777777" w:rsidR="00CD58AB" w:rsidRPr="00386362" w:rsidRDefault="00CD58AB" w:rsidP="00AE4780">
      <w:pPr>
        <w:rPr>
          <w:b/>
          <w:bCs/>
          <w:lang w:eastAsia="en-US"/>
        </w:rPr>
      </w:pPr>
    </w:p>
    <w:p w14:paraId="10261166" w14:textId="63969626" w:rsidR="004C6735" w:rsidRPr="00386362" w:rsidRDefault="004C6735" w:rsidP="00AE4780">
      <w:pPr>
        <w:pStyle w:val="Heading1"/>
        <w:numPr>
          <w:ilvl w:val="0"/>
          <w:numId w:val="2"/>
        </w:numPr>
        <w:tabs>
          <w:tab w:val="left" w:pos="567"/>
        </w:tabs>
        <w:ind w:left="0" w:firstLine="0"/>
      </w:pPr>
      <w:bookmarkStart w:id="22" w:name="_Toc147154145"/>
      <w:bookmarkStart w:id="23" w:name="_Toc147481031"/>
      <w:bookmarkStart w:id="24" w:name="_Toc169684971"/>
      <w:r w:rsidRPr="00386362">
        <w:t>Equality and Human Rights Impact Analysis</w:t>
      </w:r>
      <w:bookmarkEnd w:id="22"/>
      <w:bookmarkEnd w:id="23"/>
      <w:bookmarkEnd w:id="24"/>
    </w:p>
    <w:p w14:paraId="31313AE5" w14:textId="77777777" w:rsidR="0084793B" w:rsidRPr="00386362" w:rsidRDefault="0084793B" w:rsidP="00AE4780">
      <w:pPr>
        <w:rPr>
          <w:lang w:eastAsia="en-US"/>
        </w:rPr>
      </w:pPr>
    </w:p>
    <w:p w14:paraId="3730E2EB" w14:textId="7692A220" w:rsidR="0084793B" w:rsidRPr="00386362" w:rsidRDefault="0084793B" w:rsidP="00AE4780">
      <w:pPr>
        <w:rPr>
          <w:lang w:eastAsia="en-US"/>
        </w:rPr>
      </w:pPr>
      <w:r w:rsidRPr="00386362">
        <w:rPr>
          <w:lang w:eastAsia="en-US"/>
        </w:rPr>
        <w:t xml:space="preserve">The Equality and Human Rights Impact Analysis has been completed and shared with the </w:t>
      </w:r>
      <w:r w:rsidR="005A69BF" w:rsidRPr="00386362">
        <w:rPr>
          <w:lang w:eastAsia="en-US"/>
        </w:rPr>
        <w:t xml:space="preserve">with the BCHC Equality Team to support this process. </w:t>
      </w:r>
    </w:p>
    <w:p w14:paraId="230B10FD" w14:textId="023B157C" w:rsidR="004C6735" w:rsidRPr="00386362" w:rsidRDefault="004C6735" w:rsidP="00AE4780">
      <w:pPr>
        <w:rPr>
          <w:lang w:eastAsia="en-US"/>
        </w:rPr>
      </w:pPr>
    </w:p>
    <w:p w14:paraId="38B69544" w14:textId="09F0203E" w:rsidR="004C6735" w:rsidRPr="00386362" w:rsidRDefault="004C6735" w:rsidP="00AE4780">
      <w:pPr>
        <w:pStyle w:val="Heading1"/>
        <w:numPr>
          <w:ilvl w:val="0"/>
          <w:numId w:val="2"/>
        </w:numPr>
        <w:tabs>
          <w:tab w:val="left" w:pos="567"/>
        </w:tabs>
        <w:ind w:left="0" w:firstLine="0"/>
      </w:pPr>
      <w:bookmarkStart w:id="25" w:name="_Toc147154146"/>
      <w:bookmarkStart w:id="26" w:name="_Toc147481032"/>
      <w:bookmarkStart w:id="27" w:name="_Toc169684972"/>
      <w:r w:rsidRPr="00386362">
        <w:t>Process / Procedure</w:t>
      </w:r>
      <w:bookmarkEnd w:id="25"/>
      <w:bookmarkEnd w:id="26"/>
      <w:bookmarkEnd w:id="27"/>
    </w:p>
    <w:p w14:paraId="2E70F64B" w14:textId="77777777" w:rsidR="00304EDD" w:rsidRPr="00386362" w:rsidRDefault="00304EDD" w:rsidP="00AE4780">
      <w:pPr>
        <w:rPr>
          <w:lang w:eastAsia="en-US"/>
        </w:rPr>
      </w:pPr>
    </w:p>
    <w:p w14:paraId="142CB2AA" w14:textId="5FD015CE" w:rsidR="002C26CE" w:rsidRPr="00386362" w:rsidRDefault="002C26CE" w:rsidP="00AE4780">
      <w:pPr>
        <w:rPr>
          <w:b/>
          <w:bCs/>
          <w:lang w:eastAsia="en-US"/>
        </w:rPr>
      </w:pPr>
      <w:r w:rsidRPr="00386362">
        <w:rPr>
          <w:b/>
          <w:bCs/>
          <w:lang w:eastAsia="en-US"/>
        </w:rPr>
        <w:t>7.1 Advice for BCHC staff experiencing domestic abuse</w:t>
      </w:r>
    </w:p>
    <w:p w14:paraId="11CED7B0" w14:textId="77777777" w:rsidR="002C26CE" w:rsidRPr="00386362" w:rsidRDefault="002C26CE" w:rsidP="00AE4780">
      <w:pPr>
        <w:rPr>
          <w:lang w:eastAsia="en-US"/>
        </w:rPr>
      </w:pPr>
    </w:p>
    <w:p w14:paraId="473529B1" w14:textId="604202F1" w:rsidR="002C26CE" w:rsidRPr="00386362" w:rsidRDefault="002C26CE" w:rsidP="00AE4780">
      <w:pPr>
        <w:rPr>
          <w:lang w:eastAsia="en-US"/>
        </w:rPr>
      </w:pPr>
      <w:r w:rsidRPr="00386362">
        <w:rPr>
          <w:lang w:eastAsia="en-US"/>
        </w:rPr>
        <w:t xml:space="preserve">If you are being abused by someone you are or have been in an intimate relationship with or a family member there are individuals and organisations that can give practical and emotional support, both inside and outside of the workplace. Staff who have experienced domestic abuse in the past can also receive advice and support. You can talk to your Manager, Human Resources, Staff Side Representative, Safeguarding Team or the BCHC Employee Assistance Programme CareFirst for advice and guidance. Support and advice is available from specialist domestic abuse services as detailed in </w:t>
      </w:r>
      <w:hyperlink w:anchor="_Appendix_2" w:history="1">
        <w:r w:rsidRPr="00386362">
          <w:rPr>
            <w:rStyle w:val="Hyperlink"/>
            <w:color w:val="auto"/>
            <w:lang w:eastAsia="en-US"/>
          </w:rPr>
          <w:t>Appendix 2</w:t>
        </w:r>
      </w:hyperlink>
      <w:r w:rsidRPr="00386362">
        <w:rPr>
          <w:lang w:eastAsia="en-US"/>
        </w:rPr>
        <w:t xml:space="preserve">. If you think you are in immediate danger, contact the Police by calling 999. </w:t>
      </w:r>
    </w:p>
    <w:p w14:paraId="5D8D5253" w14:textId="77777777" w:rsidR="002C26CE" w:rsidRPr="00386362" w:rsidRDefault="002C26CE" w:rsidP="00AE4780">
      <w:pPr>
        <w:rPr>
          <w:lang w:eastAsia="en-US"/>
        </w:rPr>
      </w:pPr>
    </w:p>
    <w:p w14:paraId="119C30FE" w14:textId="085C4F38" w:rsidR="002C26CE" w:rsidRPr="00386362" w:rsidRDefault="002C26CE" w:rsidP="00AE4780">
      <w:pPr>
        <w:rPr>
          <w:lang w:eastAsia="en-US"/>
        </w:rPr>
      </w:pPr>
      <w:r w:rsidRPr="00386362">
        <w:rPr>
          <w:lang w:eastAsia="en-US"/>
        </w:rPr>
        <w:t xml:space="preserve">Your Manager can provide information that will support you in relation to special leave/time off, changes/adapting working arrangements either short term or long term, counselling. Raising the issue of domestic abuse with your manager will raise their awareness to the fact that your home circumstances could be impacting upon your work performance and upon your health and safety in the workplace and enable them to provide practical support. Your manager will seek to offer you support and signpost you to appropriate services wherever possible. A list of specialist domestic abuse services is detailed in </w:t>
      </w:r>
      <w:hyperlink w:anchor="_Appendix_2" w:history="1">
        <w:r w:rsidRPr="00386362">
          <w:rPr>
            <w:rStyle w:val="Hyperlink"/>
            <w:color w:val="auto"/>
            <w:lang w:eastAsia="en-US"/>
          </w:rPr>
          <w:t>Appendix 2</w:t>
        </w:r>
      </w:hyperlink>
      <w:r w:rsidRPr="00386362">
        <w:rPr>
          <w:lang w:eastAsia="en-US"/>
        </w:rPr>
        <w:t xml:space="preserve">. </w:t>
      </w:r>
    </w:p>
    <w:p w14:paraId="301036E6" w14:textId="77777777" w:rsidR="002C26CE" w:rsidRPr="00386362" w:rsidRDefault="002C26CE" w:rsidP="00AE4780">
      <w:pPr>
        <w:rPr>
          <w:lang w:eastAsia="en-US"/>
        </w:rPr>
      </w:pPr>
    </w:p>
    <w:p w14:paraId="7916D8FD" w14:textId="77777777" w:rsidR="002C26CE" w:rsidRDefault="002C26CE" w:rsidP="00AE4780">
      <w:pPr>
        <w:rPr>
          <w:lang w:eastAsia="en-US"/>
        </w:rPr>
      </w:pPr>
      <w:r w:rsidRPr="00386362">
        <w:rPr>
          <w:lang w:eastAsia="en-US"/>
        </w:rPr>
        <w:t>Your personal circumstances will be treated as strictly confidential. Your manager will however have a duty to consider the risks to you and your safety, risks to any dependent children or adults with care and support needs. This could involve making referrals to Children’s Services or Adult Social Care to enable you to protect yourself, other adults at risk or children at risk. If there are serious concerns to a person’s safety a referral can be made to a Multi-Agency Risk Assessment Conference (MARAC).</w:t>
      </w:r>
    </w:p>
    <w:p w14:paraId="3C555A39" w14:textId="77777777" w:rsidR="00A91DE2" w:rsidRDefault="00A91DE2" w:rsidP="00AE4780">
      <w:pPr>
        <w:rPr>
          <w:lang w:eastAsia="en-US"/>
        </w:rPr>
      </w:pPr>
    </w:p>
    <w:p w14:paraId="274EA95E" w14:textId="77777777" w:rsidR="00A91DE2" w:rsidRPr="00386362" w:rsidRDefault="00A91DE2" w:rsidP="00AE4780">
      <w:pPr>
        <w:rPr>
          <w:lang w:eastAsia="en-US"/>
        </w:rPr>
      </w:pPr>
    </w:p>
    <w:p w14:paraId="7C8F4E07" w14:textId="77777777" w:rsidR="002C26CE" w:rsidRPr="00386362" w:rsidRDefault="002C26CE" w:rsidP="00AE4780">
      <w:pPr>
        <w:rPr>
          <w:lang w:eastAsia="en-US"/>
        </w:rPr>
      </w:pPr>
    </w:p>
    <w:p w14:paraId="20B166F2" w14:textId="34926DAD" w:rsidR="002C26CE" w:rsidRPr="00B61C04" w:rsidRDefault="00A91DE2" w:rsidP="00AE4780">
      <w:pPr>
        <w:pStyle w:val="Heading2"/>
      </w:pPr>
      <w:bookmarkStart w:id="28" w:name="_Toc169684973"/>
      <w:r w:rsidRPr="00B61C04">
        <w:t xml:space="preserve">7.2 </w:t>
      </w:r>
      <w:r>
        <w:t>Support</w:t>
      </w:r>
      <w:r w:rsidR="002C26CE" w:rsidRPr="00743C9B">
        <w:t xml:space="preserve"> for BCHC staff experiencing domestic abuse</w:t>
      </w:r>
      <w:bookmarkEnd w:id="28"/>
      <w:r w:rsidR="002C26CE" w:rsidRPr="00B61C04">
        <w:t xml:space="preserve"> </w:t>
      </w:r>
    </w:p>
    <w:p w14:paraId="50C703E4" w14:textId="77777777" w:rsidR="002C26CE" w:rsidRPr="00386362" w:rsidRDefault="002C26CE" w:rsidP="00AE4780">
      <w:pPr>
        <w:rPr>
          <w:lang w:eastAsia="en-US"/>
        </w:rPr>
      </w:pPr>
    </w:p>
    <w:p w14:paraId="7DED2195" w14:textId="32EE0636" w:rsidR="002C26CE" w:rsidRPr="00386362" w:rsidRDefault="002C26CE" w:rsidP="00AE4780">
      <w:pPr>
        <w:rPr>
          <w:lang w:eastAsia="en-US"/>
        </w:rPr>
      </w:pPr>
      <w:r w:rsidRPr="00386362">
        <w:rPr>
          <w:lang w:eastAsia="en-US"/>
        </w:rPr>
        <w:t>BCHC will respond in an effective, confidential and sympathetic manner to any employee if they are experiencing domestic abuse. Staff will not be discriminated against because of domestic abuse. Support to staff is available through their Manager, HR Adviser, Trade Union/Staff Side representative, Safeguarding Team and the Employee Assistance Programme provided by Care First</w:t>
      </w:r>
      <w:r w:rsidR="0012193A" w:rsidRPr="00386362">
        <w:rPr>
          <w:lang w:eastAsia="en-US"/>
        </w:rPr>
        <w:t xml:space="preserve"> or Optima Health</w:t>
      </w:r>
      <w:r w:rsidR="004D03C8">
        <w:rPr>
          <w:lang w:eastAsia="en-US"/>
        </w:rPr>
        <w:t>/Health support</w:t>
      </w:r>
      <w:r w:rsidRPr="00386362">
        <w:rPr>
          <w:lang w:eastAsia="en-US"/>
        </w:rPr>
        <w:t>. Confidential counselling is available through Care First.</w:t>
      </w:r>
    </w:p>
    <w:p w14:paraId="0D2E5694" w14:textId="77777777" w:rsidR="002C26CE" w:rsidRPr="00386362" w:rsidRDefault="002C26CE" w:rsidP="00AE4780">
      <w:pPr>
        <w:rPr>
          <w:lang w:eastAsia="en-US"/>
        </w:rPr>
      </w:pPr>
    </w:p>
    <w:p w14:paraId="010B243F" w14:textId="77777777" w:rsidR="0073652A" w:rsidRPr="00386362" w:rsidRDefault="0073652A" w:rsidP="00AE4780">
      <w:pPr>
        <w:rPr>
          <w:lang w:eastAsia="en-US"/>
        </w:rPr>
      </w:pPr>
    </w:p>
    <w:p w14:paraId="45BC3293" w14:textId="77777777" w:rsidR="002C26CE" w:rsidRPr="00386362" w:rsidRDefault="002C26CE" w:rsidP="00AE4780">
      <w:pPr>
        <w:rPr>
          <w:lang w:eastAsia="en-US"/>
        </w:rPr>
      </w:pPr>
      <w:r w:rsidRPr="00386362">
        <w:rPr>
          <w:lang w:eastAsia="en-US"/>
        </w:rPr>
        <w:t xml:space="preserve">Domestic abuse can affect work performance and the health and safety of employees. Due to the various different ways that the effects of domestic abuse can manifest in employees, it should be noted that where other policies are being followed, such as the Trust’s Capability, Disciplinary or Sickness Absence policies, managers should be mindful of whether issues of domestic abuse may be having an impact even when these have not been disclosed by staff. BCHC has a legal responsibility to protect the health, safety and welfare of all employees whilst at work. Signs that an employee might be experiencing domestic abuse include: </w:t>
      </w:r>
    </w:p>
    <w:p w14:paraId="073DC8CD" w14:textId="77777777" w:rsidR="00B014C2" w:rsidRPr="00386362" w:rsidRDefault="00B014C2" w:rsidP="00AE4780">
      <w:pPr>
        <w:rPr>
          <w:lang w:eastAsia="en-US"/>
        </w:rPr>
      </w:pPr>
    </w:p>
    <w:p w14:paraId="5FECFDD4" w14:textId="77777777" w:rsidR="002C26CE" w:rsidRPr="00386362" w:rsidRDefault="002C26CE" w:rsidP="00AE4780">
      <w:pPr>
        <w:rPr>
          <w:lang w:eastAsia="en-US"/>
        </w:rPr>
      </w:pPr>
      <w:r w:rsidRPr="00386362">
        <w:rPr>
          <w:lang w:eastAsia="en-US"/>
        </w:rPr>
        <w:t>•</w:t>
      </w:r>
      <w:r w:rsidRPr="00386362">
        <w:rPr>
          <w:lang w:eastAsia="en-US"/>
        </w:rPr>
        <w:tab/>
        <w:t>Unexplained injuries</w:t>
      </w:r>
    </w:p>
    <w:p w14:paraId="21D29259" w14:textId="77777777" w:rsidR="002C26CE" w:rsidRPr="00386362" w:rsidRDefault="002C26CE" w:rsidP="00AE4780">
      <w:pPr>
        <w:rPr>
          <w:lang w:eastAsia="en-US"/>
        </w:rPr>
      </w:pPr>
      <w:r w:rsidRPr="00386362">
        <w:rPr>
          <w:lang w:eastAsia="en-US"/>
        </w:rPr>
        <w:t>•</w:t>
      </w:r>
      <w:r w:rsidRPr="00386362">
        <w:rPr>
          <w:lang w:eastAsia="en-US"/>
        </w:rPr>
        <w:tab/>
        <w:t>Decreased productivity</w:t>
      </w:r>
    </w:p>
    <w:p w14:paraId="26451C20" w14:textId="77777777" w:rsidR="002C26CE" w:rsidRPr="00386362" w:rsidRDefault="002C26CE" w:rsidP="00AE4780">
      <w:pPr>
        <w:rPr>
          <w:lang w:eastAsia="en-US"/>
        </w:rPr>
      </w:pPr>
      <w:r w:rsidRPr="00386362">
        <w:rPr>
          <w:lang w:eastAsia="en-US"/>
        </w:rPr>
        <w:t>•</w:t>
      </w:r>
      <w:r w:rsidRPr="00386362">
        <w:rPr>
          <w:lang w:eastAsia="en-US"/>
        </w:rPr>
        <w:tab/>
        <w:t xml:space="preserve">Frequent lateness or absence </w:t>
      </w:r>
    </w:p>
    <w:p w14:paraId="4454CF84" w14:textId="77777777" w:rsidR="002C26CE" w:rsidRPr="00386362" w:rsidRDefault="002C26CE" w:rsidP="00AE4780">
      <w:pPr>
        <w:rPr>
          <w:lang w:eastAsia="en-US"/>
        </w:rPr>
      </w:pPr>
      <w:r w:rsidRPr="00386362">
        <w:rPr>
          <w:lang w:eastAsia="en-US"/>
        </w:rPr>
        <w:t>•</w:t>
      </w:r>
      <w:r w:rsidRPr="00386362">
        <w:rPr>
          <w:lang w:eastAsia="en-US"/>
        </w:rPr>
        <w:tab/>
        <w:t>Changes in behaviour</w:t>
      </w:r>
    </w:p>
    <w:p w14:paraId="70989C39" w14:textId="77777777" w:rsidR="00B014C2" w:rsidRPr="00386362" w:rsidRDefault="00B014C2" w:rsidP="00AE4780">
      <w:pPr>
        <w:rPr>
          <w:lang w:eastAsia="en-US"/>
        </w:rPr>
      </w:pPr>
    </w:p>
    <w:p w14:paraId="04A9D745" w14:textId="73ED1090" w:rsidR="002C26CE" w:rsidRPr="00386362" w:rsidRDefault="002C26CE" w:rsidP="00AE4780">
      <w:pPr>
        <w:rPr>
          <w:lang w:eastAsia="en-US"/>
        </w:rPr>
      </w:pPr>
      <w:r w:rsidRPr="00386362">
        <w:rPr>
          <w:lang w:eastAsia="en-US"/>
        </w:rPr>
        <w:t xml:space="preserve">It is important to establish where there are issues related to performance or attendance </w:t>
      </w:r>
      <w:r w:rsidR="00022933" w:rsidRPr="00386362">
        <w:rPr>
          <w:lang w:eastAsia="en-US"/>
        </w:rPr>
        <w:t xml:space="preserve">to see </w:t>
      </w:r>
      <w:r w:rsidRPr="00386362">
        <w:rPr>
          <w:lang w:eastAsia="en-US"/>
        </w:rPr>
        <w:t xml:space="preserve">what is behind the concerns in order that the member of staff receive appropriate support. See </w:t>
      </w:r>
      <w:hyperlink w:anchor="_Appendix_1" w:history="1">
        <w:r w:rsidRPr="00386362">
          <w:rPr>
            <w:rStyle w:val="Hyperlink"/>
            <w:color w:val="auto"/>
            <w:lang w:eastAsia="en-US"/>
          </w:rPr>
          <w:t>Appendix 1</w:t>
        </w:r>
      </w:hyperlink>
      <w:r w:rsidRPr="00386362">
        <w:rPr>
          <w:lang w:eastAsia="en-US"/>
        </w:rPr>
        <w:t>: Signs that someone might be experiencing domestic abuse.</w:t>
      </w:r>
    </w:p>
    <w:p w14:paraId="2B640787" w14:textId="77777777" w:rsidR="00022933" w:rsidRPr="00386362" w:rsidRDefault="00022933" w:rsidP="00AE4780">
      <w:pPr>
        <w:rPr>
          <w:lang w:eastAsia="en-US"/>
        </w:rPr>
      </w:pPr>
    </w:p>
    <w:p w14:paraId="25348F9C" w14:textId="10DD144D" w:rsidR="002C26CE" w:rsidRPr="00386362" w:rsidRDefault="002C26CE" w:rsidP="00AE4780">
      <w:pPr>
        <w:rPr>
          <w:lang w:eastAsia="en-US"/>
        </w:rPr>
      </w:pPr>
      <w:r w:rsidRPr="00386362">
        <w:rPr>
          <w:lang w:eastAsia="en-US"/>
        </w:rPr>
        <w:t>A person’s vulnerability to abuse may be increased by factors including age, disability, sexual orientation, gender identity, ethnicity and economic status. Be aware of the potential impact of equality and diversity issues</w:t>
      </w:r>
      <w:r w:rsidR="00022933" w:rsidRPr="00386362">
        <w:rPr>
          <w:lang w:eastAsia="en-US"/>
        </w:rPr>
        <w:t xml:space="preserve"> as a</w:t>
      </w:r>
      <w:r w:rsidRPr="00386362">
        <w:rPr>
          <w:lang w:eastAsia="en-US"/>
        </w:rPr>
        <w:t>ssumptions about people’s beliefs, values, age, gender identity or sexuality may affect how you recognise and respond to domestic abuse</w:t>
      </w:r>
      <w:r w:rsidR="00022933" w:rsidRPr="00386362">
        <w:rPr>
          <w:lang w:eastAsia="en-US"/>
        </w:rPr>
        <w:t xml:space="preserve"> for example l</w:t>
      </w:r>
      <w:r w:rsidRPr="00386362">
        <w:rPr>
          <w:lang w:eastAsia="en-US"/>
        </w:rPr>
        <w:t xml:space="preserve">esbian, gay, bisexual and </w:t>
      </w:r>
      <w:r w:rsidR="00022933" w:rsidRPr="00386362">
        <w:rPr>
          <w:lang w:eastAsia="en-US"/>
        </w:rPr>
        <w:t xml:space="preserve">people from the </w:t>
      </w:r>
      <w:r w:rsidRPr="00386362">
        <w:rPr>
          <w:lang w:eastAsia="en-US"/>
        </w:rPr>
        <w:t xml:space="preserve">trans </w:t>
      </w:r>
      <w:r w:rsidR="00022933" w:rsidRPr="00386362">
        <w:rPr>
          <w:lang w:eastAsia="en-US"/>
        </w:rPr>
        <w:t xml:space="preserve">community </w:t>
      </w:r>
      <w:r w:rsidRPr="00386362">
        <w:rPr>
          <w:lang w:eastAsia="en-US"/>
        </w:rPr>
        <w:t xml:space="preserve">are also at risk of </w:t>
      </w:r>
      <w:r w:rsidR="00022933" w:rsidRPr="00386362">
        <w:rPr>
          <w:lang w:eastAsia="en-US"/>
        </w:rPr>
        <w:t>domestic abuse.</w:t>
      </w:r>
    </w:p>
    <w:p w14:paraId="6C83F3C2" w14:textId="77777777" w:rsidR="00022933" w:rsidRPr="00386362" w:rsidRDefault="00022933" w:rsidP="00AE4780">
      <w:pPr>
        <w:rPr>
          <w:lang w:eastAsia="en-US"/>
        </w:rPr>
      </w:pPr>
    </w:p>
    <w:p w14:paraId="1CD929D0" w14:textId="092EDC43" w:rsidR="002C26CE" w:rsidRPr="00386362" w:rsidRDefault="002C26CE" w:rsidP="00AE4780">
      <w:pPr>
        <w:rPr>
          <w:lang w:eastAsia="en-US"/>
        </w:rPr>
      </w:pPr>
      <w:r w:rsidRPr="00386362">
        <w:rPr>
          <w:lang w:eastAsia="en-US"/>
        </w:rPr>
        <w:t>Where managers suspect that issues relating to domestic abuse may be having an impact or there are suspicions, they may wish to ask any of the below questions in order to ensure the employee is fully supported.</w:t>
      </w:r>
    </w:p>
    <w:p w14:paraId="180DC1F8" w14:textId="77777777" w:rsidR="00B014C2" w:rsidRPr="00386362" w:rsidRDefault="00B014C2" w:rsidP="00AE4780">
      <w:pPr>
        <w:rPr>
          <w:lang w:eastAsia="en-US"/>
        </w:rPr>
      </w:pPr>
    </w:p>
    <w:p w14:paraId="5225D5A5" w14:textId="6C93E1FE" w:rsidR="002C26CE" w:rsidRPr="00386362" w:rsidRDefault="002C26CE" w:rsidP="00AE4780">
      <w:pPr>
        <w:ind w:left="720" w:hanging="720"/>
        <w:rPr>
          <w:lang w:eastAsia="en-US"/>
        </w:rPr>
      </w:pPr>
      <w:r w:rsidRPr="00386362">
        <w:rPr>
          <w:lang w:eastAsia="en-US"/>
        </w:rPr>
        <w:t>•</w:t>
      </w:r>
      <w:r w:rsidRPr="00386362">
        <w:rPr>
          <w:lang w:eastAsia="en-US"/>
        </w:rPr>
        <w:tab/>
        <w:t>How are you feeling at the moment? Are there any issues you would like to discuss with me?</w:t>
      </w:r>
    </w:p>
    <w:p w14:paraId="583035EA" w14:textId="77777777" w:rsidR="00B014C2" w:rsidRPr="00386362" w:rsidRDefault="00B014C2" w:rsidP="00AE4780">
      <w:pPr>
        <w:ind w:left="720" w:hanging="720"/>
        <w:rPr>
          <w:lang w:eastAsia="en-US"/>
        </w:rPr>
      </w:pPr>
    </w:p>
    <w:p w14:paraId="108206EB" w14:textId="77777777" w:rsidR="002C26CE" w:rsidRPr="00386362" w:rsidRDefault="002C26CE" w:rsidP="00AE4780">
      <w:pPr>
        <w:rPr>
          <w:lang w:eastAsia="en-US"/>
        </w:rPr>
      </w:pPr>
      <w:r w:rsidRPr="00386362">
        <w:rPr>
          <w:lang w:eastAsia="en-US"/>
        </w:rPr>
        <w:t>•</w:t>
      </w:r>
      <w:r w:rsidRPr="00386362">
        <w:rPr>
          <w:lang w:eastAsia="en-US"/>
        </w:rPr>
        <w:tab/>
        <w:t>I have noticed recently that you are not yourself. Is anything the matter?</w:t>
      </w:r>
    </w:p>
    <w:p w14:paraId="2FEF8847" w14:textId="77777777" w:rsidR="00B014C2" w:rsidRPr="00386362" w:rsidRDefault="00B014C2" w:rsidP="00AE4780">
      <w:pPr>
        <w:rPr>
          <w:lang w:eastAsia="en-US"/>
        </w:rPr>
      </w:pPr>
    </w:p>
    <w:p w14:paraId="7A965B1E" w14:textId="77777777" w:rsidR="00B014C2" w:rsidRPr="00386362" w:rsidRDefault="002C26CE" w:rsidP="00AE4780">
      <w:pPr>
        <w:rPr>
          <w:lang w:eastAsia="en-US"/>
        </w:rPr>
      </w:pPr>
      <w:r w:rsidRPr="00386362">
        <w:rPr>
          <w:lang w:eastAsia="en-US"/>
        </w:rPr>
        <w:t>•</w:t>
      </w:r>
      <w:r w:rsidRPr="00386362">
        <w:rPr>
          <w:lang w:eastAsia="en-US"/>
        </w:rPr>
        <w:tab/>
        <w:t xml:space="preserve">Are there any problems or reasons that may be contributing to your frequent </w:t>
      </w:r>
    </w:p>
    <w:p w14:paraId="67500F07" w14:textId="4C913B22" w:rsidR="002C26CE" w:rsidRPr="00386362" w:rsidRDefault="002C26CE" w:rsidP="00AE4780">
      <w:pPr>
        <w:ind w:firstLine="720"/>
        <w:rPr>
          <w:lang w:eastAsia="en-US"/>
        </w:rPr>
      </w:pPr>
      <w:r w:rsidRPr="00386362">
        <w:rPr>
          <w:lang w:eastAsia="en-US"/>
        </w:rPr>
        <w:t>sickness absence / under-performance at work?</w:t>
      </w:r>
    </w:p>
    <w:p w14:paraId="4A0D3F21" w14:textId="77777777" w:rsidR="00B014C2" w:rsidRPr="00386362" w:rsidRDefault="00B014C2" w:rsidP="00AE4780">
      <w:pPr>
        <w:ind w:firstLine="720"/>
        <w:rPr>
          <w:lang w:eastAsia="en-US"/>
        </w:rPr>
      </w:pPr>
    </w:p>
    <w:p w14:paraId="055D7F73" w14:textId="77777777" w:rsidR="002C26CE" w:rsidRPr="00386362" w:rsidRDefault="002C26CE" w:rsidP="00AE4780">
      <w:pPr>
        <w:rPr>
          <w:lang w:eastAsia="en-US"/>
        </w:rPr>
      </w:pPr>
      <w:r w:rsidRPr="00386362">
        <w:rPr>
          <w:lang w:eastAsia="en-US"/>
        </w:rPr>
        <w:t>•</w:t>
      </w:r>
      <w:r w:rsidRPr="00386362">
        <w:rPr>
          <w:lang w:eastAsia="en-US"/>
        </w:rPr>
        <w:tab/>
        <w:t>Is everything all right at home?</w:t>
      </w:r>
    </w:p>
    <w:p w14:paraId="0180CEC3" w14:textId="77777777" w:rsidR="00B014C2" w:rsidRPr="00386362" w:rsidRDefault="00B014C2" w:rsidP="00AE4780">
      <w:pPr>
        <w:rPr>
          <w:lang w:eastAsia="en-US"/>
        </w:rPr>
      </w:pPr>
    </w:p>
    <w:p w14:paraId="6EEF1493" w14:textId="77777777" w:rsidR="002C26CE" w:rsidRPr="00386362" w:rsidRDefault="002C26CE" w:rsidP="00AE4780">
      <w:pPr>
        <w:ind w:left="720" w:hanging="720"/>
        <w:rPr>
          <w:lang w:eastAsia="en-US"/>
        </w:rPr>
      </w:pPr>
      <w:r w:rsidRPr="00386362">
        <w:rPr>
          <w:lang w:eastAsia="en-US"/>
        </w:rPr>
        <w:t>•</w:t>
      </w:r>
      <w:r w:rsidRPr="00386362">
        <w:rPr>
          <w:lang w:eastAsia="en-US"/>
        </w:rPr>
        <w:tab/>
        <w:t>You’ve mentioned that you’re scared of your partner. Would you like to tell me more about that?</w:t>
      </w:r>
    </w:p>
    <w:p w14:paraId="21840C53" w14:textId="77777777" w:rsidR="00022933" w:rsidRPr="00386362" w:rsidRDefault="00022933" w:rsidP="00AE4780">
      <w:pPr>
        <w:rPr>
          <w:lang w:eastAsia="en-US"/>
        </w:rPr>
      </w:pPr>
    </w:p>
    <w:p w14:paraId="64F53546" w14:textId="77777777" w:rsidR="002C26CE" w:rsidRPr="00386362" w:rsidRDefault="002C26CE" w:rsidP="00AE4780">
      <w:pPr>
        <w:rPr>
          <w:lang w:eastAsia="en-US"/>
        </w:rPr>
      </w:pPr>
      <w:r w:rsidRPr="00386362">
        <w:rPr>
          <w:lang w:eastAsia="en-US"/>
        </w:rPr>
        <w:t>In certain circumstances, it may be appropriate to take a more direct approach if it is felt that a direct question will more likely encourage the employee to open up if they feel able. An example of this could be as follows:</w:t>
      </w:r>
    </w:p>
    <w:p w14:paraId="28EA023E" w14:textId="77777777" w:rsidR="00B014C2" w:rsidRPr="00386362" w:rsidRDefault="00B014C2" w:rsidP="00AE4780">
      <w:pPr>
        <w:rPr>
          <w:lang w:eastAsia="en-US"/>
        </w:rPr>
      </w:pPr>
    </w:p>
    <w:p w14:paraId="2E09B199" w14:textId="77777777" w:rsidR="002C26CE" w:rsidRPr="00386362" w:rsidRDefault="002C26CE" w:rsidP="00AE4780">
      <w:pPr>
        <w:ind w:left="720" w:hanging="720"/>
        <w:rPr>
          <w:lang w:eastAsia="en-US"/>
        </w:rPr>
      </w:pPr>
      <w:r w:rsidRPr="00386362">
        <w:rPr>
          <w:lang w:eastAsia="en-US"/>
        </w:rPr>
        <w:t>•</w:t>
      </w:r>
      <w:r w:rsidRPr="00386362">
        <w:rPr>
          <w:lang w:eastAsia="en-US"/>
        </w:rPr>
        <w:tab/>
        <w:t>I want to ensure you are safe at work and offer you confidential support. Have you ever been emotionally or physically hurt by your partner, ex-partner or a family member?</w:t>
      </w:r>
    </w:p>
    <w:p w14:paraId="44EEF507" w14:textId="77777777" w:rsidR="002C26CE" w:rsidRPr="00386362" w:rsidRDefault="002C26CE" w:rsidP="00AE4780">
      <w:pPr>
        <w:rPr>
          <w:lang w:eastAsia="en-US"/>
        </w:rPr>
      </w:pPr>
    </w:p>
    <w:p w14:paraId="1E3ADB19" w14:textId="6D8D7A8E" w:rsidR="002C26CE" w:rsidRPr="00386362" w:rsidRDefault="002C26CE" w:rsidP="00AE4780">
      <w:pPr>
        <w:rPr>
          <w:lang w:eastAsia="en-US"/>
        </w:rPr>
      </w:pPr>
      <w:r w:rsidRPr="00386362">
        <w:rPr>
          <w:lang w:eastAsia="en-US"/>
        </w:rPr>
        <w:t xml:space="preserve">Where an employee discloses they are experiencing domestic abuse support will be provided by the employee’s immediate line manager. The manager’s initial response will be crucial to engaging with the employee. Managers within BCHC will listen and be sensitive and non-judgemental in order that the most appropriate help can be offered. Employees should not be pressurised </w:t>
      </w:r>
      <w:r w:rsidR="00A91DE2" w:rsidRPr="00386362">
        <w:rPr>
          <w:lang w:eastAsia="en-US"/>
        </w:rPr>
        <w:t>into</w:t>
      </w:r>
      <w:r w:rsidRPr="00386362">
        <w:rPr>
          <w:lang w:eastAsia="en-US"/>
        </w:rPr>
        <w:t xml:space="preserve"> a specific course of action, but supported in taking the action they consider most appropriate. Managers will:</w:t>
      </w:r>
    </w:p>
    <w:p w14:paraId="1804BD63" w14:textId="77777777" w:rsidR="00B014C2" w:rsidRPr="00386362" w:rsidRDefault="00B014C2" w:rsidP="00AE4780">
      <w:pPr>
        <w:rPr>
          <w:lang w:eastAsia="en-US"/>
        </w:rPr>
      </w:pPr>
    </w:p>
    <w:p w14:paraId="52F4017B" w14:textId="77777777" w:rsidR="002C26CE" w:rsidRPr="00386362" w:rsidRDefault="002C26CE" w:rsidP="00AE4780">
      <w:pPr>
        <w:rPr>
          <w:lang w:eastAsia="en-US"/>
        </w:rPr>
      </w:pPr>
      <w:r w:rsidRPr="00386362">
        <w:rPr>
          <w:lang w:eastAsia="en-US"/>
        </w:rPr>
        <w:t>•</w:t>
      </w:r>
      <w:r w:rsidRPr="00386362">
        <w:rPr>
          <w:lang w:eastAsia="en-US"/>
        </w:rPr>
        <w:tab/>
        <w:t>listen to the employee without judgement</w:t>
      </w:r>
    </w:p>
    <w:p w14:paraId="6D3696DC" w14:textId="77777777" w:rsidR="00B014C2" w:rsidRPr="00386362" w:rsidRDefault="00B014C2" w:rsidP="00AE4780">
      <w:pPr>
        <w:rPr>
          <w:lang w:eastAsia="en-US"/>
        </w:rPr>
      </w:pPr>
    </w:p>
    <w:p w14:paraId="75E9BCBF" w14:textId="77777777" w:rsidR="002C26CE" w:rsidRPr="00386362" w:rsidRDefault="002C26CE" w:rsidP="00AE4780">
      <w:pPr>
        <w:ind w:left="720" w:hanging="720"/>
        <w:rPr>
          <w:lang w:eastAsia="en-US"/>
        </w:rPr>
      </w:pPr>
      <w:r w:rsidRPr="00386362">
        <w:rPr>
          <w:lang w:eastAsia="en-US"/>
        </w:rPr>
        <w:t>•</w:t>
      </w:r>
      <w:r w:rsidRPr="00386362">
        <w:rPr>
          <w:lang w:eastAsia="en-US"/>
        </w:rPr>
        <w:tab/>
        <w:t>never blame the employee for the abuse or excuse the perpetrator’s behaviour or ask them why they have not left/tell them to leave</w:t>
      </w:r>
    </w:p>
    <w:p w14:paraId="43AD2144" w14:textId="77777777" w:rsidR="00B014C2" w:rsidRPr="00386362" w:rsidRDefault="00B014C2" w:rsidP="00AE4780">
      <w:pPr>
        <w:rPr>
          <w:lang w:eastAsia="en-US"/>
        </w:rPr>
      </w:pPr>
    </w:p>
    <w:p w14:paraId="22FAEF43" w14:textId="77777777" w:rsidR="002C26CE" w:rsidRPr="00386362" w:rsidRDefault="002C26CE" w:rsidP="00AE4780">
      <w:pPr>
        <w:ind w:left="720" w:hanging="720"/>
        <w:rPr>
          <w:lang w:eastAsia="en-US"/>
        </w:rPr>
      </w:pPr>
      <w:r w:rsidRPr="00386362">
        <w:rPr>
          <w:lang w:eastAsia="en-US"/>
        </w:rPr>
        <w:t>•</w:t>
      </w:r>
      <w:r w:rsidRPr="00386362">
        <w:rPr>
          <w:lang w:eastAsia="en-US"/>
        </w:rPr>
        <w:tab/>
        <w:t>believe the employee and validate what they are telling you. e.g. ‘I’m really glad you told me’, ‘this is not your fault’, ‘you do not deserve this’, ‘you are not alone'</w:t>
      </w:r>
    </w:p>
    <w:p w14:paraId="725944E1" w14:textId="77777777" w:rsidR="00B014C2" w:rsidRPr="00386362" w:rsidRDefault="00B014C2" w:rsidP="00AE4780">
      <w:pPr>
        <w:ind w:left="720" w:hanging="720"/>
        <w:rPr>
          <w:lang w:eastAsia="en-US"/>
        </w:rPr>
      </w:pPr>
    </w:p>
    <w:p w14:paraId="0FB9AB32" w14:textId="77777777" w:rsidR="002C26CE" w:rsidRPr="00386362" w:rsidRDefault="002C26CE" w:rsidP="00AE4780">
      <w:pPr>
        <w:ind w:left="720" w:hanging="720"/>
        <w:rPr>
          <w:lang w:eastAsia="en-US"/>
        </w:rPr>
      </w:pPr>
      <w:r w:rsidRPr="00386362">
        <w:rPr>
          <w:lang w:eastAsia="en-US"/>
        </w:rPr>
        <w:t>•</w:t>
      </w:r>
      <w:r w:rsidRPr="00386362">
        <w:rPr>
          <w:lang w:eastAsia="en-US"/>
        </w:rPr>
        <w:tab/>
        <w:t>ask the employee what they need and be guided by them. The employee is always the expert in their own life. It is important to be patient and allow them to set the pace</w:t>
      </w:r>
    </w:p>
    <w:p w14:paraId="545EBC94" w14:textId="77777777" w:rsidR="00B014C2" w:rsidRPr="00386362" w:rsidRDefault="00B014C2" w:rsidP="00AE4780">
      <w:pPr>
        <w:ind w:left="720" w:hanging="720"/>
        <w:rPr>
          <w:lang w:eastAsia="en-US"/>
        </w:rPr>
      </w:pPr>
    </w:p>
    <w:p w14:paraId="60E94613" w14:textId="77777777" w:rsidR="002C26CE" w:rsidRPr="00386362" w:rsidRDefault="002C26CE" w:rsidP="00AE4780">
      <w:pPr>
        <w:ind w:left="720" w:hanging="720"/>
        <w:rPr>
          <w:lang w:eastAsia="en-US"/>
        </w:rPr>
      </w:pPr>
      <w:r w:rsidRPr="00386362">
        <w:rPr>
          <w:lang w:eastAsia="en-US"/>
        </w:rPr>
        <w:t>•</w:t>
      </w:r>
      <w:r w:rsidRPr="00386362">
        <w:rPr>
          <w:lang w:eastAsia="en-US"/>
        </w:rPr>
        <w:tab/>
        <w:t>discuss the specific steps that can be taken to help this person stay safe in the workplace</w:t>
      </w:r>
    </w:p>
    <w:p w14:paraId="1C93D8CD" w14:textId="77777777" w:rsidR="00B014C2" w:rsidRPr="00386362" w:rsidRDefault="00B014C2" w:rsidP="00AE4780">
      <w:pPr>
        <w:rPr>
          <w:lang w:eastAsia="en-US"/>
        </w:rPr>
      </w:pPr>
    </w:p>
    <w:p w14:paraId="7032277B" w14:textId="77777777" w:rsidR="002C26CE" w:rsidRPr="00386362" w:rsidRDefault="002C26CE" w:rsidP="00AE4780">
      <w:pPr>
        <w:ind w:left="720" w:hanging="720"/>
        <w:rPr>
          <w:lang w:eastAsia="en-US"/>
        </w:rPr>
      </w:pPr>
      <w:r w:rsidRPr="00386362">
        <w:rPr>
          <w:lang w:eastAsia="en-US"/>
        </w:rPr>
        <w:t>•</w:t>
      </w:r>
      <w:r w:rsidRPr="00386362">
        <w:rPr>
          <w:lang w:eastAsia="en-US"/>
        </w:rPr>
        <w:tab/>
        <w:t xml:space="preserve">ensure the employee is aware of options available to them in relation to support through specialist domestic abuse services </w:t>
      </w:r>
    </w:p>
    <w:p w14:paraId="2F1FDC81" w14:textId="77777777" w:rsidR="00B014C2" w:rsidRPr="00386362" w:rsidRDefault="00B014C2" w:rsidP="00AE4780">
      <w:pPr>
        <w:rPr>
          <w:lang w:eastAsia="en-US"/>
        </w:rPr>
      </w:pPr>
    </w:p>
    <w:p w14:paraId="4F219F0E" w14:textId="6DA2C22F" w:rsidR="002C26CE" w:rsidRPr="00386362" w:rsidRDefault="002C26CE" w:rsidP="00AE4780">
      <w:pPr>
        <w:ind w:left="720" w:hanging="720"/>
        <w:rPr>
          <w:lang w:eastAsia="en-US"/>
        </w:rPr>
      </w:pPr>
      <w:r w:rsidRPr="00386362">
        <w:rPr>
          <w:lang w:eastAsia="en-US"/>
        </w:rPr>
        <w:t>•</w:t>
      </w:r>
      <w:r w:rsidRPr="00386362">
        <w:rPr>
          <w:lang w:eastAsia="en-US"/>
        </w:rPr>
        <w:tab/>
        <w:t xml:space="preserve">support affected employees to utilise </w:t>
      </w:r>
      <w:hyperlink r:id="rId16" w:history="1">
        <w:r w:rsidR="003865F4" w:rsidRPr="00386362">
          <w:rPr>
            <w:rStyle w:val="Hyperlink"/>
            <w:color w:val="auto"/>
            <w:lang w:eastAsia="en-US"/>
          </w:rPr>
          <w:t>Health and Wellbeing</w:t>
        </w:r>
      </w:hyperlink>
      <w:r w:rsidR="003865F4" w:rsidRPr="00386362">
        <w:rPr>
          <w:lang w:eastAsia="en-US"/>
        </w:rPr>
        <w:t xml:space="preserve"> </w:t>
      </w:r>
      <w:r w:rsidRPr="00386362">
        <w:rPr>
          <w:lang w:eastAsia="en-US"/>
        </w:rPr>
        <w:t xml:space="preserve">support mechanisms available internally to the Trust i.e. referral to Team Prevent or </w:t>
      </w:r>
      <w:r w:rsidR="003865F4" w:rsidRPr="00386362">
        <w:rPr>
          <w:lang w:eastAsia="en-US"/>
        </w:rPr>
        <w:t xml:space="preserve">Trust </w:t>
      </w:r>
      <w:r w:rsidR="0012193A" w:rsidRPr="00386362">
        <w:rPr>
          <w:lang w:eastAsia="en-US"/>
        </w:rPr>
        <w:t xml:space="preserve">Optima Health </w:t>
      </w:r>
      <w:r w:rsidRPr="00386362">
        <w:rPr>
          <w:lang w:eastAsia="en-US"/>
        </w:rPr>
        <w:t>(Employee Assistance Programme)</w:t>
      </w:r>
      <w:r w:rsidR="004D03C8">
        <w:rPr>
          <w:lang w:eastAsia="en-US"/>
        </w:rPr>
        <w:t xml:space="preserve"> or Health support.</w:t>
      </w:r>
    </w:p>
    <w:p w14:paraId="64C34C94" w14:textId="77777777" w:rsidR="00B014C2" w:rsidRPr="00386362" w:rsidRDefault="00B014C2" w:rsidP="00AE4780">
      <w:pPr>
        <w:rPr>
          <w:lang w:eastAsia="en-US"/>
        </w:rPr>
      </w:pPr>
    </w:p>
    <w:p w14:paraId="57DFC236" w14:textId="77777777" w:rsidR="002C26CE" w:rsidRPr="00386362" w:rsidRDefault="002C26CE" w:rsidP="00AE4780">
      <w:pPr>
        <w:ind w:left="720" w:hanging="720"/>
        <w:rPr>
          <w:lang w:eastAsia="en-US"/>
        </w:rPr>
      </w:pPr>
      <w:r w:rsidRPr="00386362">
        <w:rPr>
          <w:lang w:eastAsia="en-US"/>
        </w:rPr>
        <w:t>•</w:t>
      </w:r>
      <w:r w:rsidRPr="00386362">
        <w:rPr>
          <w:lang w:eastAsia="en-US"/>
        </w:rPr>
        <w:tab/>
        <w:t>be aware that there may be additional difficulties faced by the employee because of age, sex, transgender, sexual orientation, ethnic background, religion/beliefs, disability, pregnancy, or marriage or civil partnership, and respond to these appropriately and sensitively</w:t>
      </w:r>
    </w:p>
    <w:p w14:paraId="2F6D8887" w14:textId="77777777" w:rsidR="00B014C2" w:rsidRPr="00386362" w:rsidRDefault="00B014C2" w:rsidP="00AE4780">
      <w:pPr>
        <w:rPr>
          <w:lang w:eastAsia="en-US"/>
        </w:rPr>
      </w:pPr>
    </w:p>
    <w:p w14:paraId="3E2A818F" w14:textId="77777777" w:rsidR="002C26CE" w:rsidRPr="00386362" w:rsidRDefault="002C26CE" w:rsidP="00AE4780">
      <w:pPr>
        <w:ind w:left="720" w:hanging="720"/>
        <w:rPr>
          <w:lang w:eastAsia="en-US"/>
        </w:rPr>
      </w:pPr>
      <w:r w:rsidRPr="00386362">
        <w:rPr>
          <w:lang w:eastAsia="en-US"/>
        </w:rPr>
        <w:t>•</w:t>
      </w:r>
      <w:r w:rsidRPr="00386362">
        <w:rPr>
          <w:lang w:eastAsia="en-US"/>
        </w:rPr>
        <w:tab/>
        <w:t>keep information confidential subject to the requirements of Safeguarding Children and Safeguarding Adults processes and high risk domestic abuse cases</w:t>
      </w:r>
    </w:p>
    <w:p w14:paraId="65B4F641" w14:textId="77777777" w:rsidR="00B014C2" w:rsidRPr="00386362" w:rsidRDefault="00B014C2" w:rsidP="00AE4780">
      <w:pPr>
        <w:rPr>
          <w:lang w:eastAsia="en-US"/>
        </w:rPr>
      </w:pPr>
    </w:p>
    <w:p w14:paraId="4F166AC8" w14:textId="77777777" w:rsidR="00B014C2" w:rsidRPr="00386362" w:rsidRDefault="00B014C2" w:rsidP="00AE4780">
      <w:pPr>
        <w:ind w:left="720" w:hanging="720"/>
        <w:rPr>
          <w:lang w:eastAsia="en-US"/>
        </w:rPr>
      </w:pPr>
    </w:p>
    <w:p w14:paraId="7FB93305" w14:textId="77777777" w:rsidR="002C26CE" w:rsidRPr="00386362" w:rsidRDefault="002C26CE" w:rsidP="00AE4780">
      <w:pPr>
        <w:rPr>
          <w:lang w:eastAsia="en-US"/>
        </w:rPr>
      </w:pPr>
    </w:p>
    <w:p w14:paraId="7EE7527B" w14:textId="5BC16504" w:rsidR="002C26CE" w:rsidRPr="00B61C04" w:rsidRDefault="002C26CE" w:rsidP="00AE4780">
      <w:pPr>
        <w:pStyle w:val="Heading2"/>
      </w:pPr>
      <w:bookmarkStart w:id="29" w:name="_Toc169684974"/>
      <w:r w:rsidRPr="00B61C04">
        <w:t>7.3 Specialist domestic abuse services &amp; safety planning</w:t>
      </w:r>
      <w:bookmarkEnd w:id="29"/>
    </w:p>
    <w:p w14:paraId="0B5428B4" w14:textId="77777777" w:rsidR="002C26CE" w:rsidRPr="00386362" w:rsidRDefault="002C26CE" w:rsidP="00AE4780">
      <w:pPr>
        <w:rPr>
          <w:b/>
          <w:bCs/>
          <w:lang w:eastAsia="en-US"/>
        </w:rPr>
      </w:pPr>
    </w:p>
    <w:p w14:paraId="36AA4A26" w14:textId="77777777" w:rsidR="002C26CE" w:rsidRPr="00386362" w:rsidRDefault="002C26CE" w:rsidP="00AE4780">
      <w:pPr>
        <w:rPr>
          <w:lang w:eastAsia="en-US"/>
        </w:rPr>
      </w:pPr>
      <w:r w:rsidRPr="00386362">
        <w:rPr>
          <w:lang w:eastAsia="en-US"/>
        </w:rPr>
        <w:t xml:space="preserve">The recommended option for anyone experiencing domestic abuse is to contact or be referred to specialist practitioners trained to assess risk and advise on safety. Managers should refer or signpost the employee to a domestic abuse helpline, web resource or external specialist domestic abuse service. </w:t>
      </w:r>
    </w:p>
    <w:p w14:paraId="3DEB5598" w14:textId="77777777" w:rsidR="002C26CE" w:rsidRPr="00386362" w:rsidRDefault="002C26CE" w:rsidP="00AE4780">
      <w:pPr>
        <w:rPr>
          <w:lang w:eastAsia="en-US"/>
        </w:rPr>
      </w:pPr>
      <w:r w:rsidRPr="00386362">
        <w:rPr>
          <w:lang w:eastAsia="en-US"/>
        </w:rPr>
        <w:t>See Appendix 2 for details of Domestic Abuse Support Services.</w:t>
      </w:r>
    </w:p>
    <w:p w14:paraId="083F6E21" w14:textId="77777777" w:rsidR="002C26CE" w:rsidRPr="00386362" w:rsidRDefault="002C26CE" w:rsidP="00AE4780">
      <w:pPr>
        <w:rPr>
          <w:lang w:eastAsia="en-US"/>
        </w:rPr>
      </w:pPr>
    </w:p>
    <w:p w14:paraId="71BDB6BB" w14:textId="52FBCD52" w:rsidR="002C26CE" w:rsidRPr="00386362" w:rsidRDefault="002C26CE" w:rsidP="00AE4780">
      <w:pPr>
        <w:rPr>
          <w:lang w:eastAsia="en-US"/>
        </w:rPr>
      </w:pPr>
      <w:r w:rsidRPr="00386362">
        <w:rPr>
          <w:lang w:eastAsia="en-US"/>
        </w:rPr>
        <w:t xml:space="preserve">Assist the employee to think about their own personal safety and that they consider  </w:t>
      </w:r>
      <w:hyperlink r:id="rId17" w:history="1">
        <w:r w:rsidRPr="00386362">
          <w:rPr>
            <w:rStyle w:val="Hyperlink"/>
            <w:color w:val="auto"/>
            <w:lang w:eastAsia="en-US"/>
          </w:rPr>
          <w:t>safety plan</w:t>
        </w:r>
        <w:r w:rsidR="00022933" w:rsidRPr="00386362">
          <w:rPr>
            <w:rStyle w:val="Hyperlink"/>
            <w:color w:val="auto"/>
            <w:lang w:eastAsia="en-US"/>
          </w:rPr>
          <w:t>ning</w:t>
        </w:r>
        <w:r w:rsidRPr="00386362">
          <w:rPr>
            <w:rStyle w:val="Hyperlink"/>
            <w:color w:val="auto"/>
            <w:lang w:eastAsia="en-US"/>
          </w:rPr>
          <w:t>.</w:t>
        </w:r>
      </w:hyperlink>
      <w:r w:rsidRPr="00386362">
        <w:rPr>
          <w:lang w:eastAsia="en-US"/>
        </w:rPr>
        <w:t xml:space="preserve"> A personalised safety plan can help the employee to think about how they will protect themselves (and any children they may have) either within the relationship or if they decide to leave. A specialist domestic abuse service can support the employee to develop a safety plan. </w:t>
      </w:r>
    </w:p>
    <w:p w14:paraId="161827F6" w14:textId="77777777" w:rsidR="002C26CE" w:rsidRPr="00386362" w:rsidRDefault="002C26CE" w:rsidP="00AE4780">
      <w:pPr>
        <w:rPr>
          <w:lang w:eastAsia="en-US"/>
        </w:rPr>
      </w:pPr>
    </w:p>
    <w:p w14:paraId="37C1BDF1" w14:textId="77777777" w:rsidR="002C26CE" w:rsidRPr="00386362" w:rsidRDefault="002C26CE" w:rsidP="00AE4780">
      <w:pPr>
        <w:rPr>
          <w:lang w:eastAsia="en-US"/>
        </w:rPr>
      </w:pPr>
      <w:r w:rsidRPr="00386362">
        <w:rPr>
          <w:lang w:eastAsia="en-US"/>
        </w:rPr>
        <w:t>The employee should be advised that in an emergency that they contact the Police by calling 999. Inform the employee of the Silent Solution system for situations when someone calling 999 is unable to speak. Call 999 and press 55 when prompted. There is no need to speak at all.</w:t>
      </w:r>
    </w:p>
    <w:p w14:paraId="1EA09B86" w14:textId="77777777" w:rsidR="002C26CE" w:rsidRPr="00386362" w:rsidRDefault="002C26CE" w:rsidP="00AE4780">
      <w:pPr>
        <w:rPr>
          <w:lang w:eastAsia="en-US"/>
        </w:rPr>
      </w:pPr>
    </w:p>
    <w:p w14:paraId="127B1669" w14:textId="77777777" w:rsidR="002C26CE" w:rsidRPr="00B61C04" w:rsidRDefault="002C26CE" w:rsidP="00AE4780">
      <w:pPr>
        <w:pStyle w:val="Heading2"/>
      </w:pPr>
      <w:bookmarkStart w:id="30" w:name="_Toc169684975"/>
      <w:r w:rsidRPr="00B61C04">
        <w:t>7.4 Workplace adjustments to support staff</w:t>
      </w:r>
      <w:bookmarkEnd w:id="30"/>
      <w:r w:rsidRPr="00B61C04">
        <w:t xml:space="preserve"> </w:t>
      </w:r>
    </w:p>
    <w:p w14:paraId="17176C80" w14:textId="77777777" w:rsidR="002C26CE" w:rsidRPr="00386362" w:rsidRDefault="002C26CE" w:rsidP="00AE4780">
      <w:pPr>
        <w:rPr>
          <w:lang w:eastAsia="en-US"/>
        </w:rPr>
      </w:pPr>
    </w:p>
    <w:p w14:paraId="78AA205F" w14:textId="77777777" w:rsidR="002C26CE" w:rsidRPr="00386362" w:rsidRDefault="002C26CE" w:rsidP="00AE4780">
      <w:pPr>
        <w:rPr>
          <w:lang w:eastAsia="en-US"/>
        </w:rPr>
      </w:pPr>
      <w:r w:rsidRPr="00386362">
        <w:rPr>
          <w:lang w:eastAsia="en-US"/>
        </w:rPr>
        <w:t>Where an employee discloses domestic abuse managers do have a responsibility to take reasonable action to ensure the workplace is safe for the member of staff. BCHC will provide support and assistance to meet the needs of an employee experiencing domestic abuse through workplace adjustments. This recognises that individuals experiencing domestic abuse will have different needs at any one time and these needs can vary over time. Line managers in consultation with HR may consider offering a broad range of support to staff experiencing domestic abuse including:</w:t>
      </w:r>
    </w:p>
    <w:p w14:paraId="6E512147" w14:textId="77777777" w:rsidR="00B014C2" w:rsidRPr="00386362" w:rsidRDefault="00B014C2" w:rsidP="00AE4780">
      <w:pPr>
        <w:rPr>
          <w:lang w:eastAsia="en-US"/>
        </w:rPr>
      </w:pPr>
    </w:p>
    <w:p w14:paraId="31A8CD5B" w14:textId="77777777" w:rsidR="002C26CE" w:rsidRPr="00386362" w:rsidRDefault="002C26CE" w:rsidP="00AE4780">
      <w:pPr>
        <w:ind w:left="720" w:hanging="720"/>
        <w:rPr>
          <w:lang w:eastAsia="en-US"/>
        </w:rPr>
      </w:pPr>
      <w:r w:rsidRPr="00386362">
        <w:rPr>
          <w:lang w:eastAsia="en-US"/>
        </w:rPr>
        <w:t>•</w:t>
      </w:r>
      <w:r w:rsidRPr="00386362">
        <w:rPr>
          <w:lang w:eastAsia="en-US"/>
        </w:rPr>
        <w:tab/>
        <w:t>Annual leave, flexi-time or lieu time for relevant appointments, including with support agencies, solicitors, to rearrange housing or childcare, and for court appointments.</w:t>
      </w:r>
    </w:p>
    <w:p w14:paraId="121A614A" w14:textId="77777777" w:rsidR="00B014C2" w:rsidRPr="00386362" w:rsidRDefault="00B014C2" w:rsidP="00AE4780">
      <w:pPr>
        <w:ind w:left="720" w:hanging="720"/>
        <w:rPr>
          <w:lang w:eastAsia="en-US"/>
        </w:rPr>
      </w:pPr>
    </w:p>
    <w:p w14:paraId="33DAE4D1" w14:textId="77777777" w:rsidR="002C26CE" w:rsidRPr="00386362" w:rsidRDefault="002C26CE" w:rsidP="00AE4780">
      <w:pPr>
        <w:ind w:left="720" w:hanging="720"/>
        <w:rPr>
          <w:lang w:eastAsia="en-US"/>
        </w:rPr>
      </w:pPr>
      <w:r w:rsidRPr="00386362">
        <w:rPr>
          <w:lang w:eastAsia="en-US"/>
        </w:rPr>
        <w:t>•</w:t>
      </w:r>
      <w:r w:rsidRPr="00386362">
        <w:rPr>
          <w:lang w:eastAsia="en-US"/>
        </w:rPr>
        <w:tab/>
        <w:t>Special leave provisions (e.g. compassionate leave or unpaid leave) where the member of staff’s annual leave entitlement has been exhausted.</w:t>
      </w:r>
    </w:p>
    <w:p w14:paraId="0C8F2942" w14:textId="77777777" w:rsidR="00B014C2" w:rsidRPr="00386362" w:rsidRDefault="00B014C2" w:rsidP="00AE4780">
      <w:pPr>
        <w:rPr>
          <w:lang w:eastAsia="en-US"/>
        </w:rPr>
      </w:pPr>
    </w:p>
    <w:p w14:paraId="6F88E7B6" w14:textId="7B007D41" w:rsidR="002C26CE" w:rsidRPr="00386362" w:rsidRDefault="002C26CE" w:rsidP="00AE4780">
      <w:pPr>
        <w:ind w:left="720" w:hanging="720"/>
        <w:rPr>
          <w:lang w:eastAsia="en-US"/>
        </w:rPr>
      </w:pPr>
      <w:r w:rsidRPr="00386362">
        <w:rPr>
          <w:lang w:eastAsia="en-US"/>
        </w:rPr>
        <w:t>•</w:t>
      </w:r>
      <w:r w:rsidRPr="00386362">
        <w:rPr>
          <w:lang w:eastAsia="en-US"/>
        </w:rPr>
        <w:tab/>
        <w:t>Temporary or permanent changes to working times and patterns using existing procedures i.e. flexible working.</w:t>
      </w:r>
    </w:p>
    <w:p w14:paraId="719A1D9C" w14:textId="77777777" w:rsidR="00B014C2" w:rsidRPr="00386362" w:rsidRDefault="00B014C2" w:rsidP="00AE4780">
      <w:pPr>
        <w:rPr>
          <w:lang w:eastAsia="en-US"/>
        </w:rPr>
      </w:pPr>
    </w:p>
    <w:p w14:paraId="722E1D63" w14:textId="77777777" w:rsidR="002C26CE" w:rsidRPr="00386362" w:rsidRDefault="002C26CE" w:rsidP="00AE4780">
      <w:pPr>
        <w:ind w:left="720" w:hanging="720"/>
        <w:rPr>
          <w:lang w:eastAsia="en-US"/>
        </w:rPr>
      </w:pPr>
      <w:r w:rsidRPr="00386362">
        <w:rPr>
          <w:lang w:eastAsia="en-US"/>
        </w:rPr>
        <w:t>•</w:t>
      </w:r>
      <w:r w:rsidRPr="00386362">
        <w:rPr>
          <w:lang w:eastAsia="en-US"/>
        </w:rPr>
        <w:tab/>
        <w:t>Changes to specific duties, for example to avoid potential contact with the perpetrator in a customer facing role.</w:t>
      </w:r>
    </w:p>
    <w:p w14:paraId="05FF880D" w14:textId="77777777" w:rsidR="00B014C2" w:rsidRPr="00386362" w:rsidRDefault="00B014C2" w:rsidP="00AE4780">
      <w:pPr>
        <w:ind w:left="720" w:hanging="720"/>
        <w:rPr>
          <w:lang w:eastAsia="en-US"/>
        </w:rPr>
      </w:pPr>
    </w:p>
    <w:p w14:paraId="6E2A4AEF" w14:textId="77777777" w:rsidR="002C26CE" w:rsidRPr="00386362" w:rsidRDefault="002C26CE" w:rsidP="00AE4780">
      <w:pPr>
        <w:rPr>
          <w:lang w:eastAsia="en-US"/>
        </w:rPr>
      </w:pPr>
      <w:r w:rsidRPr="00386362">
        <w:rPr>
          <w:lang w:eastAsia="en-US"/>
        </w:rPr>
        <w:t>•</w:t>
      </w:r>
      <w:r w:rsidRPr="00386362">
        <w:rPr>
          <w:lang w:eastAsia="en-US"/>
        </w:rPr>
        <w:tab/>
        <w:t>Adjusting responsibilities and workload.</w:t>
      </w:r>
    </w:p>
    <w:p w14:paraId="72C698AB" w14:textId="77777777" w:rsidR="00B014C2" w:rsidRPr="00386362" w:rsidRDefault="00B014C2" w:rsidP="00AE4780">
      <w:pPr>
        <w:rPr>
          <w:lang w:eastAsia="en-US"/>
        </w:rPr>
      </w:pPr>
    </w:p>
    <w:p w14:paraId="6789A949" w14:textId="77777777" w:rsidR="002C26CE" w:rsidRPr="00386362" w:rsidRDefault="002C26CE" w:rsidP="00AE4780">
      <w:pPr>
        <w:ind w:left="720" w:hanging="720"/>
        <w:rPr>
          <w:lang w:eastAsia="en-US"/>
        </w:rPr>
      </w:pPr>
      <w:r w:rsidRPr="00386362">
        <w:rPr>
          <w:lang w:eastAsia="en-US"/>
        </w:rPr>
        <w:t>•</w:t>
      </w:r>
      <w:r w:rsidRPr="00386362">
        <w:rPr>
          <w:lang w:eastAsia="en-US"/>
        </w:rPr>
        <w:tab/>
        <w:t>Measures to ensure a safe working environment, for example blocking emails / screening telephone calls; alerting reception / security if the perpetrator is known to come to the workplace; and ensuring arrangements are in place for safely travelling to and from work. Advice can be sought from the Trust’s Local Security Management Specialist to ensure due consideration is given to the safe systems of work.</w:t>
      </w:r>
    </w:p>
    <w:p w14:paraId="56B0A937" w14:textId="77777777" w:rsidR="00B014C2" w:rsidRPr="00386362" w:rsidRDefault="00B014C2" w:rsidP="00AE4780">
      <w:pPr>
        <w:rPr>
          <w:lang w:eastAsia="en-US"/>
        </w:rPr>
      </w:pPr>
    </w:p>
    <w:p w14:paraId="2730361B" w14:textId="77777777" w:rsidR="002C26CE" w:rsidRPr="00386362" w:rsidRDefault="002C26CE" w:rsidP="00AE4780">
      <w:pPr>
        <w:rPr>
          <w:lang w:eastAsia="en-US"/>
        </w:rPr>
      </w:pPr>
      <w:r w:rsidRPr="00386362">
        <w:rPr>
          <w:lang w:eastAsia="en-US"/>
        </w:rPr>
        <w:t>•</w:t>
      </w:r>
      <w:r w:rsidRPr="00386362">
        <w:rPr>
          <w:lang w:eastAsia="en-US"/>
        </w:rPr>
        <w:tab/>
        <w:t>Redeployment or relocation.</w:t>
      </w:r>
    </w:p>
    <w:p w14:paraId="26690518" w14:textId="77777777" w:rsidR="00B014C2" w:rsidRPr="00386362" w:rsidRDefault="00B014C2" w:rsidP="00AE4780">
      <w:pPr>
        <w:rPr>
          <w:lang w:eastAsia="en-US"/>
        </w:rPr>
      </w:pPr>
    </w:p>
    <w:p w14:paraId="4AA113FA" w14:textId="77777777" w:rsidR="00B014C2" w:rsidRPr="00386362" w:rsidRDefault="002C26CE" w:rsidP="00AE4780">
      <w:pPr>
        <w:ind w:left="720" w:hanging="720"/>
        <w:rPr>
          <w:lang w:eastAsia="en-US"/>
        </w:rPr>
      </w:pPr>
      <w:r w:rsidRPr="00386362">
        <w:rPr>
          <w:lang w:eastAsia="en-US"/>
        </w:rPr>
        <w:t>•</w:t>
      </w:r>
      <w:r w:rsidRPr="00386362">
        <w:rPr>
          <w:lang w:eastAsia="en-US"/>
        </w:rPr>
        <w:tab/>
        <w:t xml:space="preserve">With the member of staff’s consent advise colleagues on a need-to-know </w:t>
      </w:r>
    </w:p>
    <w:p w14:paraId="7F986273" w14:textId="25F5328D" w:rsidR="002C26CE" w:rsidRPr="00386362" w:rsidRDefault="002C26CE" w:rsidP="00AE4780">
      <w:pPr>
        <w:ind w:left="720"/>
        <w:rPr>
          <w:lang w:eastAsia="en-US"/>
        </w:rPr>
      </w:pPr>
      <w:r w:rsidRPr="00386362">
        <w:rPr>
          <w:lang w:eastAsia="en-US"/>
        </w:rPr>
        <w:t>basis and agree a response if the perpetrator contacts the workplace.</w:t>
      </w:r>
    </w:p>
    <w:p w14:paraId="0B6E4832" w14:textId="77777777" w:rsidR="00B014C2" w:rsidRPr="00386362" w:rsidRDefault="00B014C2" w:rsidP="00AE4780">
      <w:pPr>
        <w:ind w:left="720"/>
        <w:rPr>
          <w:lang w:eastAsia="en-US"/>
        </w:rPr>
      </w:pPr>
    </w:p>
    <w:p w14:paraId="1405E245" w14:textId="77777777" w:rsidR="002C26CE" w:rsidRPr="00386362" w:rsidRDefault="002C26CE" w:rsidP="00AE4780">
      <w:pPr>
        <w:ind w:left="720" w:hanging="720"/>
        <w:rPr>
          <w:lang w:eastAsia="en-US"/>
        </w:rPr>
      </w:pPr>
      <w:r w:rsidRPr="00386362">
        <w:rPr>
          <w:lang w:eastAsia="en-US"/>
        </w:rPr>
        <w:t>•</w:t>
      </w:r>
      <w:r w:rsidRPr="00386362">
        <w:rPr>
          <w:lang w:eastAsia="en-US"/>
        </w:rPr>
        <w:tab/>
        <w:t>Review the security of personal information held, such as temporary or new address and bank details.</w:t>
      </w:r>
    </w:p>
    <w:p w14:paraId="0C5A8772" w14:textId="77777777" w:rsidR="00B014C2" w:rsidRPr="00386362" w:rsidRDefault="00B014C2" w:rsidP="00AE4780">
      <w:pPr>
        <w:ind w:left="720" w:hanging="720"/>
        <w:rPr>
          <w:lang w:eastAsia="en-US"/>
        </w:rPr>
      </w:pPr>
    </w:p>
    <w:p w14:paraId="40C63AB9" w14:textId="77777777" w:rsidR="002C26CE" w:rsidRPr="00386362" w:rsidRDefault="002C26CE" w:rsidP="00AE4780">
      <w:pPr>
        <w:rPr>
          <w:lang w:eastAsia="en-US"/>
        </w:rPr>
      </w:pPr>
      <w:r w:rsidRPr="00386362">
        <w:rPr>
          <w:lang w:eastAsia="en-US"/>
        </w:rPr>
        <w:t>See Appendix 3: Questions for you to consider in relation to workplace safety and examples of workplace adjustments.</w:t>
      </w:r>
    </w:p>
    <w:p w14:paraId="0FC793E4" w14:textId="77777777" w:rsidR="002C26CE" w:rsidRPr="00386362" w:rsidRDefault="002C26CE" w:rsidP="00AE4780">
      <w:pPr>
        <w:rPr>
          <w:lang w:eastAsia="en-US"/>
        </w:rPr>
      </w:pPr>
    </w:p>
    <w:p w14:paraId="76814CA5" w14:textId="77777777" w:rsidR="002C26CE" w:rsidRPr="00386362" w:rsidRDefault="002C26CE" w:rsidP="00AE4780">
      <w:pPr>
        <w:rPr>
          <w:lang w:eastAsia="en-US"/>
        </w:rPr>
      </w:pPr>
      <w:r w:rsidRPr="00386362">
        <w:rPr>
          <w:lang w:eastAsia="en-US"/>
        </w:rPr>
        <w:t>The right of staff to make their own decision about the course of action at every stage will be respected. It is recognised that a member of staff may need some time to decide what to do and may try different options during this process. Workplace adjustments should be reviewed periodically to reflect any change in risk.</w:t>
      </w:r>
    </w:p>
    <w:p w14:paraId="59664655" w14:textId="77777777" w:rsidR="002C26CE" w:rsidRPr="00386362" w:rsidRDefault="002C26CE" w:rsidP="00AE4780">
      <w:pPr>
        <w:rPr>
          <w:lang w:eastAsia="en-US"/>
        </w:rPr>
      </w:pPr>
    </w:p>
    <w:p w14:paraId="43A51667" w14:textId="35B5E8EF" w:rsidR="002C26CE" w:rsidRPr="00386362" w:rsidRDefault="002C26CE" w:rsidP="00AE4780">
      <w:pPr>
        <w:rPr>
          <w:lang w:eastAsia="en-US"/>
        </w:rPr>
      </w:pPr>
      <w:r w:rsidRPr="00386362">
        <w:rPr>
          <w:lang w:eastAsia="en-US"/>
        </w:rPr>
        <w:t xml:space="preserve">In some circumstances there may be concerns with regards to the impact on the member of staff’s ability to meet their role and responsibility as detailed in their job description. Manager’s should discuss any concerns with HR and refer to the </w:t>
      </w:r>
      <w:hyperlink r:id="rId18" w:anchor="file-viewer" w:history="1">
        <w:r w:rsidRPr="004D03C8">
          <w:rPr>
            <w:rStyle w:val="Hyperlink"/>
            <w:lang w:eastAsia="en-US"/>
          </w:rPr>
          <w:t>Allegations or Concerns in relation to a Person in a Position of Trust Policy</w:t>
        </w:r>
      </w:hyperlink>
      <w:r w:rsidRPr="00386362">
        <w:rPr>
          <w:lang w:eastAsia="en-US"/>
        </w:rPr>
        <w:t xml:space="preserve">. </w:t>
      </w:r>
    </w:p>
    <w:p w14:paraId="2F5939FF" w14:textId="77777777" w:rsidR="002C26CE" w:rsidRPr="00386362" w:rsidRDefault="002C26CE" w:rsidP="00AE4780">
      <w:pPr>
        <w:rPr>
          <w:lang w:eastAsia="en-US"/>
        </w:rPr>
      </w:pPr>
    </w:p>
    <w:p w14:paraId="0D12B78B" w14:textId="77777777" w:rsidR="002C26CE" w:rsidRPr="00B61C04" w:rsidRDefault="002C26CE" w:rsidP="00AE4780">
      <w:pPr>
        <w:pStyle w:val="Heading2"/>
      </w:pPr>
      <w:bookmarkStart w:id="31" w:name="_Toc169684976"/>
      <w:r w:rsidRPr="00B61C04">
        <w:t>7.5</w:t>
      </w:r>
      <w:r w:rsidRPr="00B61C04">
        <w:tab/>
        <w:t>Confidentiality and consent</w:t>
      </w:r>
      <w:bookmarkEnd w:id="31"/>
    </w:p>
    <w:p w14:paraId="2218030D" w14:textId="77777777" w:rsidR="002C26CE" w:rsidRPr="00386362" w:rsidRDefault="002C26CE" w:rsidP="00AE4780">
      <w:pPr>
        <w:rPr>
          <w:lang w:eastAsia="en-US"/>
        </w:rPr>
      </w:pPr>
    </w:p>
    <w:p w14:paraId="0E39BC01" w14:textId="77777777" w:rsidR="002C26CE" w:rsidRPr="00386362" w:rsidRDefault="002C26CE" w:rsidP="00AE4780">
      <w:pPr>
        <w:rPr>
          <w:lang w:eastAsia="en-US"/>
        </w:rPr>
      </w:pPr>
      <w:r w:rsidRPr="00386362">
        <w:rPr>
          <w:lang w:eastAsia="en-US"/>
        </w:rPr>
        <w:t>It is likely that it will take a significant amount of courage for an employee to disclose issues relating to domestic abuse with their manager/colleague, therefore the maintenance of trust and confidentiality is crucial to help support the situation.</w:t>
      </w:r>
    </w:p>
    <w:p w14:paraId="57EE2144" w14:textId="77777777" w:rsidR="002C26CE" w:rsidRPr="00386362" w:rsidRDefault="002C26CE" w:rsidP="00AE4780">
      <w:pPr>
        <w:rPr>
          <w:lang w:eastAsia="en-US"/>
        </w:rPr>
      </w:pPr>
    </w:p>
    <w:p w14:paraId="657F22AA" w14:textId="09E830CA" w:rsidR="002C26CE" w:rsidRPr="00386362" w:rsidRDefault="002C26CE" w:rsidP="00AE4780">
      <w:pPr>
        <w:rPr>
          <w:lang w:eastAsia="en-US"/>
        </w:rPr>
      </w:pPr>
      <w:r w:rsidRPr="00386362">
        <w:rPr>
          <w:lang w:eastAsia="en-US"/>
        </w:rPr>
        <w:t xml:space="preserve">It is essential that a discussion is held with the employee as soon as any disclosure is made regarding any limits to the confidentiality in practice. For instance if the line manager feels they will need to seek advice from other </w:t>
      </w:r>
      <w:r w:rsidR="00A91DE2" w:rsidRPr="00386362">
        <w:rPr>
          <w:lang w:eastAsia="en-US"/>
        </w:rPr>
        <w:t>services or</w:t>
      </w:r>
      <w:r w:rsidRPr="00386362">
        <w:rPr>
          <w:lang w:eastAsia="en-US"/>
        </w:rPr>
        <w:t xml:space="preserve"> refer the matter to their own manager for support, they must gain prior consent from the affected employee. The manager must ensure the information is only shared on a ‘need to know’ basis and is only ever done so with the employee’s prior consent. </w:t>
      </w:r>
    </w:p>
    <w:p w14:paraId="5961C25A" w14:textId="77777777" w:rsidR="002C26CE" w:rsidRPr="00386362" w:rsidRDefault="002C26CE" w:rsidP="00AE4780">
      <w:pPr>
        <w:rPr>
          <w:lang w:eastAsia="en-US"/>
        </w:rPr>
      </w:pPr>
    </w:p>
    <w:p w14:paraId="1669D46F" w14:textId="4EBC11E5" w:rsidR="002C26CE" w:rsidRPr="00386362" w:rsidRDefault="002C26CE" w:rsidP="00AE4780">
      <w:pPr>
        <w:rPr>
          <w:lang w:eastAsia="en-US"/>
        </w:rPr>
      </w:pPr>
      <w:r w:rsidRPr="00386362">
        <w:rPr>
          <w:lang w:eastAsia="en-US"/>
        </w:rPr>
        <w:t xml:space="preserve">Information may be shared within the organisation: for example, to ensure staff can respond safely, to implement any agreed </w:t>
      </w:r>
      <w:r w:rsidR="00CF6839" w:rsidRPr="00386362">
        <w:rPr>
          <w:lang w:eastAsia="en-US"/>
        </w:rPr>
        <w:t>workplace</w:t>
      </w:r>
      <w:r w:rsidRPr="00386362">
        <w:rPr>
          <w:lang w:eastAsia="en-US"/>
        </w:rPr>
        <w:t xml:space="preserve"> adjustments. In these circumstances, the member of staff will be informed as to the reasons why confidentiality cannot be maintained. This should usually be done with the full knowledge and consent of the victim, and only on a need-to-know basis</w:t>
      </w:r>
      <w:r w:rsidR="005A69BF" w:rsidRPr="00386362">
        <w:rPr>
          <w:lang w:eastAsia="en-US"/>
        </w:rPr>
        <w:t>.</w:t>
      </w:r>
    </w:p>
    <w:p w14:paraId="750762B7" w14:textId="77777777" w:rsidR="002C26CE" w:rsidRPr="00386362" w:rsidRDefault="002C26CE" w:rsidP="00AE4780">
      <w:pPr>
        <w:rPr>
          <w:lang w:eastAsia="en-US"/>
        </w:rPr>
      </w:pPr>
    </w:p>
    <w:p w14:paraId="3762EFC1" w14:textId="77777777" w:rsidR="002C26CE" w:rsidRPr="00386362" w:rsidRDefault="002C26CE" w:rsidP="00AE4780">
      <w:pPr>
        <w:rPr>
          <w:lang w:eastAsia="en-US"/>
        </w:rPr>
      </w:pPr>
      <w:r w:rsidRPr="00386362">
        <w:rPr>
          <w:lang w:eastAsia="en-US"/>
        </w:rPr>
        <w:t xml:space="preserve">It will be necessary to inform others where there are safeguarding concerns related to children or adults or where the person is at high risk of serious harm or murder from domestic abuse. In all cases the consent of the employee should be sought wherever possible. If the employee does not consent, the manager/colleague has a duty of care to escalate the matter. </w:t>
      </w:r>
    </w:p>
    <w:p w14:paraId="6994A0E4" w14:textId="77777777" w:rsidR="002C26CE" w:rsidRPr="00386362" w:rsidRDefault="002C26CE" w:rsidP="00AE4780">
      <w:pPr>
        <w:rPr>
          <w:lang w:eastAsia="en-US"/>
        </w:rPr>
      </w:pPr>
    </w:p>
    <w:p w14:paraId="05ED4C9C" w14:textId="77777777" w:rsidR="002C26CE" w:rsidRPr="00B61C04" w:rsidRDefault="002C26CE" w:rsidP="00AE4780">
      <w:pPr>
        <w:pStyle w:val="Heading2"/>
      </w:pPr>
      <w:bookmarkStart w:id="32" w:name="_Toc169684977"/>
      <w:r w:rsidRPr="00B61C04">
        <w:t>7.6</w:t>
      </w:r>
      <w:r w:rsidRPr="00B61C04">
        <w:tab/>
        <w:t>Safeguarding Concerns: children or adults</w:t>
      </w:r>
      <w:bookmarkEnd w:id="32"/>
      <w:r w:rsidRPr="00B61C04">
        <w:t xml:space="preserve"> </w:t>
      </w:r>
    </w:p>
    <w:p w14:paraId="7BA0A0DC" w14:textId="77777777" w:rsidR="002C26CE" w:rsidRPr="00386362" w:rsidRDefault="002C26CE" w:rsidP="00AE4780">
      <w:pPr>
        <w:rPr>
          <w:lang w:eastAsia="en-US"/>
        </w:rPr>
      </w:pPr>
    </w:p>
    <w:p w14:paraId="5C480DDC" w14:textId="7551860D" w:rsidR="002C26CE" w:rsidRPr="00386362" w:rsidRDefault="002C26CE" w:rsidP="00AE4780">
      <w:pPr>
        <w:rPr>
          <w:lang w:eastAsia="en-US"/>
        </w:rPr>
      </w:pPr>
      <w:r w:rsidRPr="00386362">
        <w:rPr>
          <w:lang w:eastAsia="en-US"/>
        </w:rPr>
        <w:t xml:space="preserve">Where an employee who is experiencing domestic abuse has dependent children or lives with an adult who has care and support needs it is important the manager seeks advice regarding the potential risk. Contact should be made with the Safeguarding Children’s Team and or Safeguarding Adults Team for advice where abuse is suspected regarding the risks and reporting concerns to the relevant local authority children’s services or adult social care services.  </w:t>
      </w:r>
    </w:p>
    <w:p w14:paraId="5348872A" w14:textId="77777777" w:rsidR="002C26CE" w:rsidRPr="00386362" w:rsidRDefault="002C26CE" w:rsidP="00AE4780">
      <w:pPr>
        <w:rPr>
          <w:lang w:eastAsia="en-US"/>
        </w:rPr>
      </w:pPr>
    </w:p>
    <w:p w14:paraId="7DC91405" w14:textId="194DE93B" w:rsidR="002C26CE" w:rsidRPr="00386362" w:rsidRDefault="002C26CE" w:rsidP="00AE4780">
      <w:pPr>
        <w:rPr>
          <w:lang w:eastAsia="en-US"/>
        </w:rPr>
      </w:pPr>
      <w:r w:rsidRPr="00386362">
        <w:rPr>
          <w:lang w:eastAsia="en-US"/>
        </w:rPr>
        <w:t xml:space="preserve">If the employee or another adult living </w:t>
      </w:r>
      <w:r w:rsidR="005A69BF" w:rsidRPr="00386362">
        <w:rPr>
          <w:lang w:eastAsia="en-US"/>
        </w:rPr>
        <w:t xml:space="preserve">in </w:t>
      </w:r>
      <w:r w:rsidRPr="00386362">
        <w:rPr>
          <w:lang w:eastAsia="en-US"/>
        </w:rPr>
        <w:t xml:space="preserve">their household is aged 18 or over, who has needs for care and support and is experiencing, or at risk of, abuse or neglect; and as a result of those care and support needs is unable to protect themselves from either the risk of, or the experience of abuse or neglect the </w:t>
      </w:r>
      <w:hyperlink r:id="rId19" w:history="1">
        <w:r w:rsidRPr="00386362">
          <w:rPr>
            <w:rStyle w:val="Hyperlink"/>
            <w:color w:val="auto"/>
            <w:lang w:eastAsia="en-US"/>
          </w:rPr>
          <w:t>Adult Safeguarding</w:t>
        </w:r>
        <w:r w:rsidR="005A69BF" w:rsidRPr="00386362">
          <w:rPr>
            <w:rStyle w:val="Hyperlink"/>
            <w:color w:val="auto"/>
            <w:lang w:eastAsia="en-US"/>
          </w:rPr>
          <w:t xml:space="preserve"> Policy</w:t>
        </w:r>
        <w:r w:rsidR="00B61C04" w:rsidRPr="00386362">
          <w:rPr>
            <w:rStyle w:val="Hyperlink"/>
            <w:color w:val="auto"/>
            <w:lang w:eastAsia="en-US"/>
          </w:rPr>
          <w:t xml:space="preserve"> (CH 103) </w:t>
        </w:r>
      </w:hyperlink>
      <w:r w:rsidR="005A69BF" w:rsidRPr="00386362">
        <w:rPr>
          <w:lang w:eastAsia="en-US"/>
        </w:rPr>
        <w:t xml:space="preserve"> should be followed.</w:t>
      </w:r>
    </w:p>
    <w:p w14:paraId="2611FDE0" w14:textId="77777777" w:rsidR="002C26CE" w:rsidRPr="00386362" w:rsidRDefault="002C26CE" w:rsidP="00AE4780">
      <w:pPr>
        <w:rPr>
          <w:lang w:eastAsia="en-US"/>
        </w:rPr>
      </w:pPr>
    </w:p>
    <w:p w14:paraId="1B45502C" w14:textId="77777777" w:rsidR="002C26CE" w:rsidRPr="00B61C04" w:rsidRDefault="002C26CE" w:rsidP="00AE4780">
      <w:pPr>
        <w:pStyle w:val="Heading2"/>
      </w:pPr>
      <w:bookmarkStart w:id="33" w:name="_Toc169684978"/>
      <w:r w:rsidRPr="00B61C04">
        <w:t>7.7</w:t>
      </w:r>
      <w:r w:rsidRPr="00B61C04">
        <w:tab/>
        <w:t>Risk in domestic abuse situations</w:t>
      </w:r>
      <w:bookmarkEnd w:id="33"/>
    </w:p>
    <w:p w14:paraId="4D215AA3" w14:textId="77777777" w:rsidR="002C26CE" w:rsidRPr="00386362" w:rsidRDefault="002C26CE" w:rsidP="00AE4780">
      <w:pPr>
        <w:rPr>
          <w:lang w:eastAsia="en-US"/>
        </w:rPr>
      </w:pPr>
    </w:p>
    <w:p w14:paraId="139EF0F7" w14:textId="26E33EE3" w:rsidR="002C26CE" w:rsidRPr="00386362" w:rsidRDefault="002C26CE" w:rsidP="00AE4780">
      <w:pPr>
        <w:rPr>
          <w:lang w:eastAsia="en-US"/>
        </w:rPr>
      </w:pPr>
      <w:r w:rsidRPr="00386362">
        <w:rPr>
          <w:lang w:eastAsia="en-US"/>
        </w:rPr>
        <w:t xml:space="preserve">Risk in domestic abuse situations is dynamic and can change very quickly. In a small number of cases, victims may be at high risk of serious harm or murder from domestic abuse. The Domestic Abuse, Stalking, and Honour-based violence (DASH) risk checklist provides a consistent and simple to use tool to identify those people who are at high risk of harm and whose cases should be referred to a </w:t>
      </w:r>
      <w:hyperlink r:id="rId20" w:history="1">
        <w:r w:rsidRPr="00386362">
          <w:rPr>
            <w:rStyle w:val="Hyperlink"/>
            <w:color w:val="auto"/>
            <w:lang w:eastAsia="en-US"/>
          </w:rPr>
          <w:t>Multi-Agency Risk Assessment Conference</w:t>
        </w:r>
      </w:hyperlink>
      <w:r w:rsidRPr="00386362">
        <w:rPr>
          <w:lang w:eastAsia="en-US"/>
        </w:rPr>
        <w:t xml:space="preserve"> (MARAC) meeting in order to manage the risk. </w:t>
      </w:r>
    </w:p>
    <w:p w14:paraId="538EEDB9" w14:textId="77777777" w:rsidR="002C26CE" w:rsidRPr="00386362" w:rsidRDefault="002C26CE" w:rsidP="00AE4780">
      <w:pPr>
        <w:rPr>
          <w:lang w:eastAsia="en-US"/>
        </w:rPr>
      </w:pPr>
    </w:p>
    <w:p w14:paraId="753332F9" w14:textId="0716CC87" w:rsidR="002C26CE" w:rsidRPr="00386362" w:rsidRDefault="002C26CE" w:rsidP="00AE4780">
      <w:pPr>
        <w:rPr>
          <w:lang w:eastAsia="en-US"/>
        </w:rPr>
      </w:pPr>
      <w:r w:rsidRPr="00386362">
        <w:rPr>
          <w:lang w:eastAsia="en-US"/>
        </w:rPr>
        <w:t>The line manager should complete a DASH risk assessment with the employee. If following the risk assessment, the employee is assessed at high</w:t>
      </w:r>
      <w:r w:rsidR="005A69BF" w:rsidRPr="00386362">
        <w:rPr>
          <w:lang w:eastAsia="en-US"/>
        </w:rPr>
        <w:t xml:space="preserve"> r</w:t>
      </w:r>
      <w:r w:rsidRPr="00386362">
        <w:rPr>
          <w:lang w:eastAsia="en-US"/>
        </w:rPr>
        <w:t>isk or the professional has serious concerns about the employee they should be referred into Multi Agency Risk Assessment Conference (MARAC). MARACs are meetings where information about high risk domestic abuse victims (those at risk of murder or serious harm) is shared between local agencies. By bringing all agencies together at a MARAC, a risk focused, coordinated safety plan can be drawn up to support the victim. The MARAC is organised by the Police.</w:t>
      </w:r>
    </w:p>
    <w:p w14:paraId="48376947" w14:textId="77777777" w:rsidR="002C26CE" w:rsidRPr="00386362" w:rsidRDefault="002C26CE" w:rsidP="00AE4780">
      <w:pPr>
        <w:rPr>
          <w:lang w:eastAsia="en-US"/>
        </w:rPr>
      </w:pPr>
    </w:p>
    <w:p w14:paraId="52F5181E" w14:textId="2A0B576B" w:rsidR="00F8685F" w:rsidRPr="00386362" w:rsidRDefault="002C26CE" w:rsidP="00AE4780">
      <w:pPr>
        <w:rPr>
          <w:lang w:eastAsia="en-US"/>
        </w:rPr>
      </w:pPr>
      <w:r w:rsidRPr="00386362">
        <w:rPr>
          <w:lang w:eastAsia="en-US"/>
        </w:rPr>
        <w:t xml:space="preserve">Advice can be provided by the Safeguarding Adults Team in relation to the </w:t>
      </w:r>
      <w:hyperlink r:id="rId21" w:history="1">
        <w:r w:rsidRPr="00386362">
          <w:rPr>
            <w:rStyle w:val="Hyperlink"/>
            <w:color w:val="auto"/>
            <w:lang w:eastAsia="en-US"/>
          </w:rPr>
          <w:t>DASH risk assessment and MARAC.</w:t>
        </w:r>
      </w:hyperlink>
      <w:r w:rsidRPr="00386362">
        <w:rPr>
          <w:lang w:eastAsia="en-US"/>
        </w:rPr>
        <w:t xml:space="preserve"> </w:t>
      </w:r>
    </w:p>
    <w:p w14:paraId="0896C954" w14:textId="77777777" w:rsidR="00B014C2" w:rsidRPr="00386362" w:rsidRDefault="00B014C2" w:rsidP="00AE4780">
      <w:pPr>
        <w:rPr>
          <w:lang w:eastAsia="en-US"/>
        </w:rPr>
      </w:pPr>
    </w:p>
    <w:p w14:paraId="3C7432C6" w14:textId="77777777" w:rsidR="00B014C2" w:rsidRPr="00386362" w:rsidRDefault="00B014C2" w:rsidP="00AE4780">
      <w:pPr>
        <w:rPr>
          <w:lang w:eastAsia="en-US"/>
        </w:rPr>
      </w:pPr>
    </w:p>
    <w:p w14:paraId="55B9BEAC" w14:textId="77777777" w:rsidR="00B014C2" w:rsidRPr="00386362" w:rsidRDefault="00B014C2" w:rsidP="00AE4780">
      <w:pPr>
        <w:rPr>
          <w:lang w:eastAsia="en-US"/>
        </w:rPr>
      </w:pPr>
    </w:p>
    <w:p w14:paraId="65C41269" w14:textId="77777777" w:rsidR="00B014C2" w:rsidRPr="00386362" w:rsidRDefault="00B014C2" w:rsidP="00AE4780">
      <w:pPr>
        <w:rPr>
          <w:lang w:eastAsia="en-US"/>
        </w:rPr>
      </w:pPr>
    </w:p>
    <w:p w14:paraId="49B80F2A" w14:textId="77777777" w:rsidR="00B014C2" w:rsidRPr="00386362" w:rsidRDefault="00B014C2" w:rsidP="00AE4780">
      <w:pPr>
        <w:rPr>
          <w:lang w:eastAsia="en-US"/>
        </w:rPr>
      </w:pPr>
    </w:p>
    <w:p w14:paraId="40CBA9B7" w14:textId="77777777" w:rsidR="00B014C2" w:rsidRPr="00386362" w:rsidRDefault="00B014C2" w:rsidP="00AE4780">
      <w:pPr>
        <w:rPr>
          <w:lang w:eastAsia="en-US"/>
        </w:rPr>
      </w:pPr>
    </w:p>
    <w:p w14:paraId="46FBECC1" w14:textId="77777777" w:rsidR="00B014C2" w:rsidRPr="00386362" w:rsidRDefault="00B014C2" w:rsidP="00AE4780">
      <w:pPr>
        <w:rPr>
          <w:lang w:eastAsia="en-US"/>
        </w:rPr>
      </w:pPr>
    </w:p>
    <w:p w14:paraId="7759D9B1" w14:textId="77777777" w:rsidR="00B014C2" w:rsidRPr="00386362" w:rsidRDefault="00B014C2" w:rsidP="00AE4780">
      <w:pPr>
        <w:rPr>
          <w:lang w:eastAsia="en-US"/>
        </w:rPr>
      </w:pPr>
    </w:p>
    <w:p w14:paraId="47907C14" w14:textId="77777777" w:rsidR="00B014C2" w:rsidRPr="00386362" w:rsidRDefault="00B014C2" w:rsidP="00AE4780">
      <w:pPr>
        <w:rPr>
          <w:lang w:eastAsia="en-US"/>
        </w:rPr>
      </w:pPr>
    </w:p>
    <w:p w14:paraId="27628CE0" w14:textId="77777777" w:rsidR="00B014C2" w:rsidRPr="00386362" w:rsidRDefault="00B014C2" w:rsidP="00AE4780">
      <w:pPr>
        <w:rPr>
          <w:lang w:eastAsia="en-US"/>
        </w:rPr>
      </w:pPr>
    </w:p>
    <w:p w14:paraId="7C262D79" w14:textId="77777777" w:rsidR="00B014C2" w:rsidRPr="00386362" w:rsidRDefault="00B014C2" w:rsidP="00AE4780">
      <w:pPr>
        <w:rPr>
          <w:lang w:eastAsia="en-US"/>
        </w:rPr>
      </w:pPr>
    </w:p>
    <w:p w14:paraId="3FBA4E22" w14:textId="77777777" w:rsidR="002C26CE" w:rsidRPr="00B61C04" w:rsidRDefault="002C26CE" w:rsidP="00AE4780">
      <w:pPr>
        <w:pStyle w:val="Heading2"/>
      </w:pPr>
      <w:bookmarkStart w:id="34" w:name="_Toc169684979"/>
      <w:r w:rsidRPr="00B61C04">
        <w:t>7.8</w:t>
      </w:r>
      <w:r w:rsidRPr="00B61C04">
        <w:tab/>
        <w:t>Recording of information</w:t>
      </w:r>
      <w:bookmarkEnd w:id="34"/>
    </w:p>
    <w:p w14:paraId="69545693" w14:textId="77777777" w:rsidR="002C26CE" w:rsidRPr="00386362" w:rsidRDefault="002C26CE" w:rsidP="00AE4780">
      <w:pPr>
        <w:rPr>
          <w:b/>
          <w:bCs/>
          <w:lang w:eastAsia="en-US"/>
        </w:rPr>
      </w:pPr>
    </w:p>
    <w:p w14:paraId="638A38A4" w14:textId="7C5AF437" w:rsidR="002C26CE" w:rsidRPr="00386362" w:rsidRDefault="002C26CE" w:rsidP="00AE4780">
      <w:pPr>
        <w:rPr>
          <w:lang w:eastAsia="en-US"/>
        </w:rPr>
      </w:pPr>
      <w:r w:rsidRPr="00386362">
        <w:rPr>
          <w:lang w:eastAsia="en-US"/>
        </w:rPr>
        <w:t xml:space="preserve">The Line manager should complete the BCHC Staff Domestic Abuse Support Assessment as detailed in </w:t>
      </w:r>
      <w:hyperlink w:anchor="_Appendix_4" w:history="1">
        <w:r w:rsidRPr="00386362">
          <w:rPr>
            <w:rStyle w:val="Hyperlink"/>
            <w:color w:val="auto"/>
            <w:lang w:eastAsia="en-US"/>
          </w:rPr>
          <w:t>Appendix 4</w:t>
        </w:r>
      </w:hyperlink>
      <w:r w:rsidRPr="00386362">
        <w:rPr>
          <w:lang w:eastAsia="en-US"/>
        </w:rPr>
        <w:t xml:space="preserve">. This document ensures all areas relevant to the employee’s situation have been discussed and details the support, actions and workplace adjustments agreed. A date should be agreed with the employee as to when the assessment will be reviewed which should be no later than one month after the assessment is completed. The record should be stored securely. </w:t>
      </w:r>
    </w:p>
    <w:p w14:paraId="48ABD35B" w14:textId="6633F1D0" w:rsidR="002C26CE" w:rsidRPr="00386362" w:rsidRDefault="00661958" w:rsidP="00AE4780">
      <w:pPr>
        <w:rPr>
          <w:lang w:eastAsia="en-US"/>
        </w:rPr>
      </w:pPr>
      <w:r w:rsidRPr="00386362">
        <w:rPr>
          <w:lang w:eastAsia="en-US"/>
        </w:rPr>
        <w:tab/>
      </w:r>
    </w:p>
    <w:p w14:paraId="02D8137E" w14:textId="77777777" w:rsidR="002C26CE" w:rsidRPr="00386362" w:rsidRDefault="002C26CE" w:rsidP="00AE4780">
      <w:pPr>
        <w:rPr>
          <w:lang w:eastAsia="en-US"/>
        </w:rPr>
      </w:pPr>
      <w:r w:rsidRPr="00386362">
        <w:rPr>
          <w:lang w:eastAsia="en-US"/>
        </w:rPr>
        <w:t>Any decision to disclose without consent (if a member of staff is at serious risk of injury or death or there are safeguarding concerns related to a child or an adult) should be documented.</w:t>
      </w:r>
    </w:p>
    <w:p w14:paraId="36707C8D" w14:textId="77777777" w:rsidR="002C26CE" w:rsidRPr="00386362" w:rsidRDefault="002C26CE" w:rsidP="00AE4780">
      <w:pPr>
        <w:rPr>
          <w:lang w:eastAsia="en-US"/>
        </w:rPr>
      </w:pPr>
    </w:p>
    <w:p w14:paraId="1466F469" w14:textId="77777777" w:rsidR="002C26CE" w:rsidRPr="00386362" w:rsidRDefault="002C26CE" w:rsidP="00AE4780">
      <w:pPr>
        <w:rPr>
          <w:lang w:eastAsia="en-US"/>
        </w:rPr>
      </w:pPr>
      <w:r w:rsidRPr="00386362">
        <w:rPr>
          <w:lang w:eastAsia="en-US"/>
        </w:rPr>
        <w:t xml:space="preserve">All incidents of violence, threatening behaviour or breaches of security in the workplace should be recorded and retained for evidence purposes if required. The record must be clear, accurate and include dates, times, locations, and any witnesses. </w:t>
      </w:r>
    </w:p>
    <w:p w14:paraId="4CBB19B0" w14:textId="77777777" w:rsidR="002C26CE" w:rsidRPr="00386362" w:rsidRDefault="002C26CE" w:rsidP="00AE4780">
      <w:pPr>
        <w:rPr>
          <w:lang w:eastAsia="en-US"/>
        </w:rPr>
      </w:pPr>
    </w:p>
    <w:p w14:paraId="40D561F5" w14:textId="77777777" w:rsidR="002C26CE" w:rsidRPr="00B61C04" w:rsidRDefault="002C26CE" w:rsidP="00AE4780">
      <w:pPr>
        <w:pStyle w:val="Heading2"/>
      </w:pPr>
      <w:bookmarkStart w:id="35" w:name="_Toc169684980"/>
      <w:r w:rsidRPr="00B61C04">
        <w:t xml:space="preserve">7.9 </w:t>
      </w:r>
      <w:r w:rsidRPr="00B61C04">
        <w:tab/>
        <w:t>Human Resources Processes</w:t>
      </w:r>
      <w:bookmarkEnd w:id="35"/>
    </w:p>
    <w:p w14:paraId="551BD8DB" w14:textId="77777777" w:rsidR="002C26CE" w:rsidRPr="00386362" w:rsidRDefault="002C26CE" w:rsidP="00AE4780">
      <w:pPr>
        <w:rPr>
          <w:b/>
          <w:bCs/>
          <w:lang w:eastAsia="en-US"/>
        </w:rPr>
      </w:pPr>
    </w:p>
    <w:p w14:paraId="285B3622" w14:textId="39C8CB6F" w:rsidR="002C26CE" w:rsidRPr="00386362" w:rsidRDefault="002C26CE" w:rsidP="00AE4780">
      <w:pPr>
        <w:rPr>
          <w:lang w:eastAsia="en-US"/>
        </w:rPr>
      </w:pPr>
      <w:r w:rsidRPr="00386362">
        <w:rPr>
          <w:lang w:eastAsia="en-US"/>
        </w:rPr>
        <w:t>Where an employee is subject to a Human Resources process such as attendance monitoring or performance management and domestic abuse is cited as a contributory factor, managers should consider temporarily pausing the process whilst further support is arranged for the employee. Consideration will be given to the timeframe for the disclosure and employees are encouraged, if they feel able and if it is relevant, to disclose any circumstances relating to domestic abuse if they are subject to a formal HR process in order that this can be taken into account and they can be offered appropriate support. Where managers are considering pausing a process due to domestic abuse being cited as a contributory factor, HR advice must be sought first.</w:t>
      </w:r>
    </w:p>
    <w:p w14:paraId="4E387165" w14:textId="77777777" w:rsidR="002C26CE" w:rsidRPr="00386362" w:rsidRDefault="002C26CE" w:rsidP="00AE4780">
      <w:pPr>
        <w:rPr>
          <w:lang w:eastAsia="en-US"/>
        </w:rPr>
      </w:pPr>
    </w:p>
    <w:p w14:paraId="66630EA0" w14:textId="77777777" w:rsidR="002C26CE" w:rsidRPr="00B61C04" w:rsidRDefault="002C26CE" w:rsidP="00AE4780">
      <w:pPr>
        <w:pStyle w:val="Heading2"/>
      </w:pPr>
      <w:bookmarkStart w:id="36" w:name="_Toc169684981"/>
      <w:r w:rsidRPr="00B61C04">
        <w:t>7.10</w:t>
      </w:r>
      <w:r w:rsidRPr="00B61C04">
        <w:tab/>
        <w:t>Perpetrators</w:t>
      </w:r>
      <w:bookmarkEnd w:id="36"/>
    </w:p>
    <w:p w14:paraId="0134EF4A" w14:textId="77777777" w:rsidR="002C26CE" w:rsidRPr="00386362" w:rsidRDefault="002C26CE" w:rsidP="00AE4780">
      <w:pPr>
        <w:rPr>
          <w:lang w:eastAsia="en-US"/>
        </w:rPr>
      </w:pPr>
    </w:p>
    <w:p w14:paraId="66CC9138" w14:textId="6FE1D0A4" w:rsidR="002C26CE" w:rsidRPr="00386362" w:rsidRDefault="002C26CE" w:rsidP="00AE4780">
      <w:pPr>
        <w:rPr>
          <w:lang w:eastAsia="en-US"/>
        </w:rPr>
      </w:pPr>
      <w:r w:rsidRPr="00386362">
        <w:rPr>
          <w:lang w:eastAsia="en-US"/>
        </w:rPr>
        <w:t xml:space="preserve">BCHC has a duty of care towards all their employees including those who are perpetrators of abuse. BCHC recognises that it has a role in encouraging and supporting employees to address violent and abusive behaviour. Where an employee identifies concerns relating to their own behaviour and wants to take steps to change support will be provided.  An employee disclosing information about their own behaviour should be supported to contact the </w:t>
      </w:r>
      <w:hyperlink r:id="rId22" w:anchor=":~:text=If%20you%20are%20worried%20that,helpline%20on%200808%20802%204040." w:history="1">
        <w:r w:rsidRPr="00386362">
          <w:rPr>
            <w:rStyle w:val="Hyperlink"/>
            <w:color w:val="auto"/>
            <w:lang w:eastAsia="en-US"/>
          </w:rPr>
          <w:t>Respect Phoneline</w:t>
        </w:r>
      </w:hyperlink>
      <w:r w:rsidRPr="00386362">
        <w:rPr>
          <w:lang w:eastAsia="en-US"/>
        </w:rPr>
        <w:t xml:space="preserve">. Respect provide advice to men and women who are abusive towards their partners and can provide strategies for the employee to change. Respect </w:t>
      </w:r>
      <w:r w:rsidR="00404642" w:rsidRPr="00386362">
        <w:rPr>
          <w:lang w:eastAsia="en-US"/>
        </w:rPr>
        <w:t xml:space="preserve">may also be able to </w:t>
      </w:r>
      <w:r w:rsidRPr="00386362">
        <w:rPr>
          <w:lang w:eastAsia="en-US"/>
        </w:rPr>
        <w:t xml:space="preserve">direct the employee to local domestic abuse prevention programme. </w:t>
      </w:r>
    </w:p>
    <w:p w14:paraId="50EBF90C" w14:textId="77777777" w:rsidR="002C26CE" w:rsidRPr="00386362" w:rsidRDefault="002C26CE" w:rsidP="00AE4780">
      <w:pPr>
        <w:rPr>
          <w:lang w:eastAsia="en-US"/>
        </w:rPr>
      </w:pPr>
    </w:p>
    <w:p w14:paraId="07BE0F4A" w14:textId="77777777" w:rsidR="002C26CE" w:rsidRPr="00386362" w:rsidRDefault="002C26CE" w:rsidP="00AE4780">
      <w:pPr>
        <w:rPr>
          <w:lang w:eastAsia="en-US"/>
        </w:rPr>
      </w:pPr>
      <w:r w:rsidRPr="00386362">
        <w:rPr>
          <w:lang w:eastAsia="en-US"/>
        </w:rPr>
        <w:t xml:space="preserve">Domestic abuse perpetrated by staff will not be condoned under any circumstance nor will it be treated as a purely private matter. Staff should be aware that domestic abuse is a serious matter which can lead to criminal convictions. Conduct outside of work (whether or not it leads to a criminal conviction) may lead to disciplinary action being taken against a member of staff; as such conduct may undermine the confidence and trust the organisation has in them. </w:t>
      </w:r>
    </w:p>
    <w:p w14:paraId="215D39C4" w14:textId="77777777" w:rsidR="002C26CE" w:rsidRPr="00386362" w:rsidRDefault="002C26CE" w:rsidP="00AE4780">
      <w:pPr>
        <w:rPr>
          <w:lang w:eastAsia="en-US"/>
        </w:rPr>
      </w:pPr>
    </w:p>
    <w:p w14:paraId="107DCA4E" w14:textId="77777777" w:rsidR="002C26CE" w:rsidRPr="00386362" w:rsidRDefault="002C26CE" w:rsidP="00AE4780">
      <w:pPr>
        <w:rPr>
          <w:lang w:eastAsia="en-US"/>
        </w:rPr>
      </w:pPr>
      <w:r w:rsidRPr="00386362">
        <w:rPr>
          <w:lang w:eastAsia="en-US"/>
        </w:rPr>
        <w:t xml:space="preserve">Where a manager becomes aware of concerns, advice should be sought from the BCHC’s Safeguarding Operational Manager or Director of Nursing &amp; Therapies and Human Resources. This is because of the potential implications of the allegation for the employee’s suitability in their role. Consideration should also be given to the safety and wellbeing of the employee’s family members and children. </w:t>
      </w:r>
    </w:p>
    <w:p w14:paraId="44C6CB5B" w14:textId="77777777" w:rsidR="002C26CE" w:rsidRPr="00386362" w:rsidRDefault="002C26CE" w:rsidP="00AE4780">
      <w:pPr>
        <w:rPr>
          <w:lang w:eastAsia="en-US"/>
        </w:rPr>
      </w:pPr>
    </w:p>
    <w:p w14:paraId="197444AB" w14:textId="77777777" w:rsidR="002C26CE" w:rsidRPr="00386362" w:rsidRDefault="002C26CE" w:rsidP="00AE4780">
      <w:pPr>
        <w:rPr>
          <w:lang w:eastAsia="en-US"/>
        </w:rPr>
      </w:pPr>
      <w:r w:rsidRPr="00386362">
        <w:rPr>
          <w:lang w:eastAsia="en-US"/>
        </w:rPr>
        <w:t>There should be a thorough investigation of facts, and consideration given as to whether the conduct is sufficiently serious to warrant instituting the organisations disciplinary procedures. The manager must refer to the BCHC Allegations or Concerns in relation to a Person in a Position of Trust Policy.</w:t>
      </w:r>
    </w:p>
    <w:p w14:paraId="1C7B0919" w14:textId="77777777" w:rsidR="002C26CE" w:rsidRPr="00386362" w:rsidRDefault="002C26CE" w:rsidP="00AE4780">
      <w:pPr>
        <w:rPr>
          <w:lang w:eastAsia="en-US"/>
        </w:rPr>
      </w:pPr>
    </w:p>
    <w:p w14:paraId="3718C7AB" w14:textId="2CDD2C70" w:rsidR="002C26CE" w:rsidRPr="00386362" w:rsidRDefault="002C26CE" w:rsidP="00AE4780">
      <w:pPr>
        <w:rPr>
          <w:lang w:eastAsia="en-US"/>
        </w:rPr>
      </w:pPr>
      <w:r w:rsidRPr="00386362">
        <w:rPr>
          <w:lang w:eastAsia="en-US"/>
        </w:rPr>
        <w:t xml:space="preserve">If an employee receives a conviction, caution, reprimand or any warning from the police, they must immediately disclose this to their manager and professional body (where applicable). </w:t>
      </w:r>
      <w:r w:rsidR="0024531B">
        <w:rPr>
          <w:lang w:eastAsia="en-US"/>
        </w:rPr>
        <w:t>The manager may also have a responsibility to disclose to the professional body.</w:t>
      </w:r>
    </w:p>
    <w:p w14:paraId="4CB0BED1" w14:textId="77777777" w:rsidR="002C26CE" w:rsidRPr="00386362" w:rsidRDefault="002C26CE" w:rsidP="00AE4780">
      <w:pPr>
        <w:rPr>
          <w:lang w:eastAsia="en-US"/>
        </w:rPr>
      </w:pPr>
    </w:p>
    <w:p w14:paraId="33952DA5" w14:textId="77777777" w:rsidR="002C26CE" w:rsidRPr="00386362" w:rsidRDefault="002C26CE" w:rsidP="00AE4780">
      <w:pPr>
        <w:rPr>
          <w:b/>
          <w:bCs/>
          <w:lang w:eastAsia="en-US"/>
        </w:rPr>
      </w:pPr>
      <w:r w:rsidRPr="00386362">
        <w:rPr>
          <w:b/>
          <w:bCs/>
          <w:lang w:eastAsia="en-US"/>
        </w:rPr>
        <w:t>7.11</w:t>
      </w:r>
      <w:r w:rsidRPr="00386362">
        <w:rPr>
          <w:b/>
          <w:bCs/>
          <w:lang w:eastAsia="en-US"/>
        </w:rPr>
        <w:tab/>
        <w:t xml:space="preserve">Victims and perpetrators working for BCHC </w:t>
      </w:r>
    </w:p>
    <w:p w14:paraId="7D04E4FC" w14:textId="77777777" w:rsidR="002C26CE" w:rsidRPr="00386362" w:rsidRDefault="002C26CE" w:rsidP="00AE4780">
      <w:pPr>
        <w:rPr>
          <w:b/>
          <w:bCs/>
          <w:lang w:eastAsia="en-US"/>
        </w:rPr>
      </w:pPr>
    </w:p>
    <w:p w14:paraId="3FD193C7" w14:textId="77777777" w:rsidR="002C26CE" w:rsidRPr="00386362" w:rsidRDefault="002C26CE" w:rsidP="00AE4780">
      <w:pPr>
        <w:rPr>
          <w:lang w:eastAsia="en-US"/>
        </w:rPr>
      </w:pPr>
      <w:r w:rsidRPr="00386362">
        <w:rPr>
          <w:lang w:eastAsia="en-US"/>
        </w:rPr>
        <w:t>In cases where both the victim and perpetrator of domestic abuse work for BCHC appropriate action will be taken. In addition to considering disciplinary action against the perpetrator, action may need to be taken to ensure that the victim and perpetrator do not come into contact in the workplace.</w:t>
      </w:r>
    </w:p>
    <w:p w14:paraId="661F196D" w14:textId="77777777" w:rsidR="002C26CE" w:rsidRPr="00386362" w:rsidRDefault="002C26CE" w:rsidP="00AE4780">
      <w:pPr>
        <w:rPr>
          <w:lang w:eastAsia="en-US"/>
        </w:rPr>
      </w:pPr>
    </w:p>
    <w:p w14:paraId="521F4629" w14:textId="77777777" w:rsidR="002C26CE" w:rsidRPr="00386362" w:rsidRDefault="002C26CE" w:rsidP="00AE4780">
      <w:pPr>
        <w:rPr>
          <w:lang w:eastAsia="en-US"/>
        </w:rPr>
      </w:pPr>
      <w:r w:rsidRPr="00386362">
        <w:rPr>
          <w:lang w:eastAsia="en-US"/>
        </w:rPr>
        <w:t xml:space="preserve">Action may also need to be taken to minimise the potential for the perpetrator to use their position or work resources to find out details about the whereabouts of the victim. This may include a change of duties or withdrawing the perpetrators access to certain computer programs. </w:t>
      </w:r>
    </w:p>
    <w:p w14:paraId="14D36B63" w14:textId="77777777" w:rsidR="002C26CE" w:rsidRPr="00386362" w:rsidRDefault="002C26CE" w:rsidP="00AE4780">
      <w:pPr>
        <w:rPr>
          <w:lang w:eastAsia="en-US"/>
        </w:rPr>
      </w:pPr>
    </w:p>
    <w:p w14:paraId="0DCB7C4D" w14:textId="77777777" w:rsidR="002C26CE" w:rsidRPr="00386362" w:rsidRDefault="002C26CE" w:rsidP="00AE4780">
      <w:pPr>
        <w:rPr>
          <w:lang w:eastAsia="en-US"/>
        </w:rPr>
      </w:pPr>
      <w:r w:rsidRPr="00386362">
        <w:rPr>
          <w:lang w:eastAsia="en-US"/>
        </w:rPr>
        <w:t xml:space="preserve">Where the victim and perpetrator both work for BCHC, to ensure confidentiality, each individual should have a separate identified worker to risk assess and support. This should be a senior manager in conjunction HR Advisor. </w:t>
      </w:r>
    </w:p>
    <w:p w14:paraId="526C4673" w14:textId="77777777" w:rsidR="002C26CE" w:rsidRPr="00386362" w:rsidRDefault="002C26CE" w:rsidP="00AE4780">
      <w:pPr>
        <w:rPr>
          <w:lang w:eastAsia="en-US"/>
        </w:rPr>
      </w:pPr>
    </w:p>
    <w:p w14:paraId="1ED797A0" w14:textId="77777777" w:rsidR="002C26CE" w:rsidRPr="00B61C04" w:rsidRDefault="002C26CE" w:rsidP="00AE4780">
      <w:pPr>
        <w:pStyle w:val="Heading2"/>
      </w:pPr>
      <w:bookmarkStart w:id="37" w:name="_Toc169684982"/>
      <w:r w:rsidRPr="00B61C04">
        <w:t xml:space="preserve">7.12 </w:t>
      </w:r>
      <w:r w:rsidRPr="00B61C04">
        <w:tab/>
        <w:t>Support for managers</w:t>
      </w:r>
      <w:bookmarkEnd w:id="37"/>
    </w:p>
    <w:p w14:paraId="4FE0938A" w14:textId="77777777" w:rsidR="002C26CE" w:rsidRPr="00386362" w:rsidRDefault="002C26CE" w:rsidP="00AE4780">
      <w:pPr>
        <w:rPr>
          <w:lang w:eastAsia="en-US"/>
        </w:rPr>
      </w:pPr>
    </w:p>
    <w:p w14:paraId="7588FABC" w14:textId="0EBDAB0F" w:rsidR="002C26CE" w:rsidRPr="00386362" w:rsidRDefault="002C26CE" w:rsidP="00AE4780">
      <w:pPr>
        <w:rPr>
          <w:lang w:eastAsia="en-US"/>
        </w:rPr>
      </w:pPr>
      <w:r w:rsidRPr="00386362">
        <w:rPr>
          <w:lang w:eastAsia="en-US"/>
        </w:rPr>
        <w:t>Where a manager is supporting an employee who is either a victim or perpetrator of domestic abuse it is acknowledged that this may be challenging. A manager should not be in a position where the sole responsibility for the support of the employee rests with them alone.  It is essential therefore that the manager themselves receives appropriate support though their line manager, Human Resources, Safeguarding Team</w:t>
      </w:r>
      <w:r w:rsidR="003865F4" w:rsidRPr="00386362">
        <w:rPr>
          <w:lang w:eastAsia="en-US"/>
        </w:rPr>
        <w:t xml:space="preserve"> and Health and </w:t>
      </w:r>
      <w:hyperlink r:id="rId23" w:history="1">
        <w:r w:rsidR="003865F4" w:rsidRPr="00386362">
          <w:rPr>
            <w:rStyle w:val="Hyperlink"/>
            <w:color w:val="auto"/>
            <w:lang w:eastAsia="en-US"/>
          </w:rPr>
          <w:t>Wellbeing support</w:t>
        </w:r>
      </w:hyperlink>
      <w:r w:rsidR="003865F4" w:rsidRPr="00386362">
        <w:rPr>
          <w:lang w:eastAsia="en-US"/>
        </w:rPr>
        <w:t xml:space="preserve"> mechanisms available internally to the Trust i.e. referral to Team Prevent or Trust Optima Health</w:t>
      </w:r>
      <w:r w:rsidR="004D03C8">
        <w:rPr>
          <w:lang w:eastAsia="en-US"/>
        </w:rPr>
        <w:t xml:space="preserve"> or Health support</w:t>
      </w:r>
      <w:r w:rsidR="003865F4" w:rsidRPr="00386362">
        <w:rPr>
          <w:lang w:eastAsia="en-US"/>
        </w:rPr>
        <w:t xml:space="preserve"> as necessary. </w:t>
      </w:r>
    </w:p>
    <w:p w14:paraId="67562CC5" w14:textId="77777777" w:rsidR="002C26CE" w:rsidRPr="00386362" w:rsidRDefault="002C26CE" w:rsidP="00AE4780">
      <w:pPr>
        <w:rPr>
          <w:lang w:eastAsia="en-US"/>
        </w:rPr>
      </w:pPr>
    </w:p>
    <w:p w14:paraId="5BA7F4F5" w14:textId="77777777" w:rsidR="002C26CE" w:rsidRPr="00386362" w:rsidRDefault="002C26CE" w:rsidP="00AE4780">
      <w:pPr>
        <w:rPr>
          <w:lang w:eastAsia="en-US"/>
        </w:rPr>
      </w:pPr>
    </w:p>
    <w:p w14:paraId="2A11CDE5" w14:textId="7798FFDA" w:rsidR="004C6735" w:rsidRPr="00386362" w:rsidRDefault="004C6735" w:rsidP="00AE4780">
      <w:pPr>
        <w:pStyle w:val="Heading1"/>
        <w:numPr>
          <w:ilvl w:val="0"/>
          <w:numId w:val="2"/>
        </w:numPr>
        <w:tabs>
          <w:tab w:val="left" w:pos="567"/>
        </w:tabs>
        <w:ind w:left="0" w:firstLine="0"/>
      </w:pPr>
      <w:bookmarkStart w:id="38" w:name="_Toc147154147"/>
      <w:bookmarkStart w:id="39" w:name="_Toc147481033"/>
      <w:bookmarkStart w:id="40" w:name="_Toc169684983"/>
      <w:r w:rsidRPr="00386362">
        <w:t>Implementation</w:t>
      </w:r>
      <w:bookmarkEnd w:id="38"/>
      <w:bookmarkEnd w:id="39"/>
      <w:bookmarkEnd w:id="40"/>
    </w:p>
    <w:p w14:paraId="439C463B" w14:textId="27AEA35F" w:rsidR="004C6735" w:rsidRPr="00386362" w:rsidRDefault="004C6735" w:rsidP="00AE4780">
      <w:pPr>
        <w:rPr>
          <w:lang w:eastAsia="en-US"/>
        </w:rPr>
      </w:pPr>
    </w:p>
    <w:p w14:paraId="26AFE655" w14:textId="09AAABFA" w:rsidR="004C6735" w:rsidRPr="00386362" w:rsidRDefault="002C26CE" w:rsidP="00AE4780">
      <w:pPr>
        <w:rPr>
          <w:lang w:eastAsia="en-US"/>
        </w:rPr>
      </w:pPr>
      <w:r w:rsidRPr="00386362">
        <w:rPr>
          <w:lang w:eastAsia="en-US"/>
        </w:rPr>
        <w:t>Following ratification the procedural document’s author/lead will ensure (in discussion with the Committee’s Secretary) that the document is forwarded to the Quality and Standards Assurance Team (Q&amp;SAT).  The Q&amp;SAT will make final checks, amend the footer and forward to the Library for uploading to the intranet.  Once uploaded to the intranet the Library will inform the Communication Team to ensure notification appears in the next Staff E-Newsletter.</w:t>
      </w:r>
    </w:p>
    <w:p w14:paraId="25A82FEF" w14:textId="77777777" w:rsidR="00F8685F" w:rsidRPr="00386362" w:rsidRDefault="00F8685F" w:rsidP="00AE4780">
      <w:pPr>
        <w:rPr>
          <w:lang w:eastAsia="en-US"/>
        </w:rPr>
      </w:pPr>
    </w:p>
    <w:p w14:paraId="484F9811" w14:textId="77777777" w:rsidR="00F8685F" w:rsidRPr="00386362" w:rsidRDefault="00F8685F" w:rsidP="00AE4780">
      <w:pPr>
        <w:rPr>
          <w:lang w:eastAsia="en-US"/>
        </w:rPr>
      </w:pPr>
    </w:p>
    <w:p w14:paraId="1369021C" w14:textId="53F80FD6" w:rsidR="004C6735" w:rsidRPr="00386362" w:rsidRDefault="004C6735" w:rsidP="00AE4780">
      <w:pPr>
        <w:pStyle w:val="Heading1"/>
        <w:numPr>
          <w:ilvl w:val="0"/>
          <w:numId w:val="2"/>
        </w:numPr>
        <w:tabs>
          <w:tab w:val="left" w:pos="567"/>
        </w:tabs>
        <w:ind w:left="0" w:firstLine="0"/>
      </w:pPr>
      <w:bookmarkStart w:id="41" w:name="_Toc147154148"/>
      <w:bookmarkStart w:id="42" w:name="_Toc147481034"/>
      <w:bookmarkStart w:id="43" w:name="_Toc169684984"/>
      <w:r w:rsidRPr="00386362">
        <w:t>Duty of Candour</w:t>
      </w:r>
      <w:bookmarkEnd w:id="41"/>
      <w:bookmarkEnd w:id="42"/>
      <w:bookmarkEnd w:id="43"/>
    </w:p>
    <w:p w14:paraId="6E845417" w14:textId="704F05F3" w:rsidR="004C6735" w:rsidRPr="00386362" w:rsidRDefault="004C6735" w:rsidP="00AE4780">
      <w:pPr>
        <w:rPr>
          <w:lang w:eastAsia="en-US"/>
        </w:rPr>
      </w:pPr>
    </w:p>
    <w:p w14:paraId="444C2EF4" w14:textId="77777777" w:rsidR="002C26CE" w:rsidRPr="00386362" w:rsidRDefault="002C26CE" w:rsidP="00AE4780">
      <w:pPr>
        <w:rPr>
          <w:lang w:eastAsia="en-US"/>
        </w:rPr>
      </w:pPr>
      <w:r w:rsidRPr="00386362">
        <w:rPr>
          <w:lang w:eastAsia="en-US"/>
        </w:rPr>
        <w:t>The Trust recognises it has a duty of candour under the Health and Social Care Act 2008 (Regulated Activities) Regulations 2014: Regulation 20. Under this duty it has a responsibility to be open and transparent with patients, families and carers in relation to their care and treatment and has specific requirements when things go wrong. This will include informing people about any clinical incident, providing reasonable support, providing truthful information and an apology when things go wrong. If an incident occurs which involve a breach of the requirements of this policy, staff and managers should consider following the guidance set out in the Being Open incorporating Duty of Candour Policy available on the trust intranet site.</w:t>
      </w:r>
    </w:p>
    <w:p w14:paraId="22A42A19" w14:textId="49D78487" w:rsidR="004C6735" w:rsidRPr="00386362" w:rsidRDefault="004C6735" w:rsidP="00AE4780">
      <w:pPr>
        <w:rPr>
          <w:lang w:eastAsia="en-US"/>
        </w:rPr>
      </w:pPr>
    </w:p>
    <w:p w14:paraId="6C040E59" w14:textId="77777777" w:rsidR="004C6735" w:rsidRPr="00386362" w:rsidRDefault="004C6735" w:rsidP="00AE4780">
      <w:pPr>
        <w:rPr>
          <w:lang w:eastAsia="en-US"/>
        </w:rPr>
      </w:pPr>
    </w:p>
    <w:p w14:paraId="1C4AD314" w14:textId="2AB4AD68" w:rsidR="004C6735" w:rsidRPr="00386362" w:rsidRDefault="004C6735" w:rsidP="00AE4780">
      <w:pPr>
        <w:pStyle w:val="Heading1"/>
        <w:numPr>
          <w:ilvl w:val="0"/>
          <w:numId w:val="2"/>
        </w:numPr>
        <w:ind w:left="0" w:firstLine="0"/>
      </w:pPr>
      <w:bookmarkStart w:id="44" w:name="_Toc147154149"/>
      <w:bookmarkStart w:id="45" w:name="_Toc147481035"/>
      <w:bookmarkStart w:id="46" w:name="_Toc169684985"/>
      <w:r w:rsidRPr="00386362">
        <w:t>Implic</w:t>
      </w:r>
      <w:r w:rsidR="00CA3FCE" w:rsidRPr="00386362">
        <w:t>ation</w:t>
      </w:r>
      <w:r w:rsidRPr="00386362">
        <w:t>s</w:t>
      </w:r>
      <w:bookmarkEnd w:id="44"/>
      <w:bookmarkEnd w:id="45"/>
      <w:bookmarkEnd w:id="46"/>
    </w:p>
    <w:p w14:paraId="73196D9A" w14:textId="77777777" w:rsidR="00F8685F" w:rsidRPr="00386362" w:rsidRDefault="00F8685F" w:rsidP="00AE4780">
      <w:pPr>
        <w:rPr>
          <w:lang w:eastAsia="en-US"/>
        </w:rPr>
      </w:pPr>
    </w:p>
    <w:p w14:paraId="2AFD0371" w14:textId="3DBA02F8" w:rsidR="002C26CE" w:rsidRPr="00B61C04" w:rsidRDefault="002C26CE" w:rsidP="00AE4780">
      <w:pPr>
        <w:pStyle w:val="Heading2"/>
      </w:pPr>
      <w:bookmarkStart w:id="47" w:name="_Toc169684986"/>
      <w:r w:rsidRPr="00B61C04">
        <w:t>10.1 Training Implications</w:t>
      </w:r>
      <w:bookmarkEnd w:id="47"/>
    </w:p>
    <w:p w14:paraId="4779DD58" w14:textId="77777777" w:rsidR="002C26CE" w:rsidRPr="00386362" w:rsidRDefault="002C26CE" w:rsidP="00AE4780">
      <w:pPr>
        <w:rPr>
          <w:lang w:eastAsia="en-US"/>
        </w:rPr>
      </w:pPr>
    </w:p>
    <w:p w14:paraId="292D43E6" w14:textId="77777777" w:rsidR="002C26CE" w:rsidRPr="00386362" w:rsidRDefault="002C26CE" w:rsidP="00AE4780">
      <w:pPr>
        <w:rPr>
          <w:lang w:eastAsia="en-US"/>
        </w:rPr>
      </w:pPr>
      <w:r w:rsidRPr="00386362">
        <w:rPr>
          <w:lang w:eastAsia="en-US"/>
        </w:rPr>
        <w:t xml:space="preserve">Employees’ awareness of the safeguarding issues and responsibilities within this policy will be undertaken through both Safeguarding Induction and mandatory training. </w:t>
      </w:r>
    </w:p>
    <w:p w14:paraId="48929A9B" w14:textId="77777777" w:rsidR="002C26CE" w:rsidRPr="00386362" w:rsidRDefault="002C26CE" w:rsidP="00AE4780">
      <w:pPr>
        <w:rPr>
          <w:lang w:eastAsia="en-US"/>
        </w:rPr>
      </w:pPr>
      <w:r w:rsidRPr="00386362">
        <w:rPr>
          <w:lang w:eastAsia="en-US"/>
        </w:rPr>
        <w:t>Managers must ensure that employees are made aware of this policy, their role and responsibilities during their induction. Support for managers to understand how to support their staff who may be victims of domestic abuse is detailed in 7.12.</w:t>
      </w:r>
    </w:p>
    <w:p w14:paraId="3B421429" w14:textId="77777777" w:rsidR="002C26CE" w:rsidRPr="00386362" w:rsidRDefault="002C26CE" w:rsidP="00AE4780">
      <w:pPr>
        <w:rPr>
          <w:lang w:eastAsia="en-US"/>
        </w:rPr>
      </w:pPr>
    </w:p>
    <w:p w14:paraId="710C394A" w14:textId="32A3C4E4" w:rsidR="002C26CE" w:rsidRPr="00B61C04" w:rsidRDefault="002C26CE" w:rsidP="00AE4780">
      <w:pPr>
        <w:pStyle w:val="Heading2"/>
      </w:pPr>
      <w:bookmarkStart w:id="48" w:name="_Toc169684987"/>
      <w:r w:rsidRPr="00B61C04">
        <w:t>10.2 Financial Implications</w:t>
      </w:r>
      <w:bookmarkEnd w:id="48"/>
      <w:r w:rsidRPr="00B61C04">
        <w:t xml:space="preserve"> </w:t>
      </w:r>
    </w:p>
    <w:p w14:paraId="7CFEC843" w14:textId="77777777" w:rsidR="002C26CE" w:rsidRPr="00386362" w:rsidRDefault="002C26CE" w:rsidP="00AE4780">
      <w:pPr>
        <w:rPr>
          <w:lang w:eastAsia="en-US"/>
        </w:rPr>
      </w:pPr>
    </w:p>
    <w:p w14:paraId="5555A042" w14:textId="1AABC1A2" w:rsidR="002C26CE" w:rsidRPr="00386362" w:rsidRDefault="002C26CE" w:rsidP="00AE4780">
      <w:pPr>
        <w:rPr>
          <w:lang w:eastAsia="en-US"/>
        </w:rPr>
      </w:pPr>
      <w:r w:rsidRPr="00386362">
        <w:rPr>
          <w:lang w:eastAsia="en-US"/>
        </w:rPr>
        <w:t>There are no additional financial implications in order to implement this policy; however there may be costs in relation to any identified workplace adjustments</w:t>
      </w:r>
      <w:r w:rsidR="0075606D" w:rsidRPr="00386362">
        <w:rPr>
          <w:lang w:eastAsia="en-US"/>
        </w:rPr>
        <w:t xml:space="preserve"> and absences associated with Domestic Abuse.</w:t>
      </w:r>
      <w:r w:rsidRPr="00386362">
        <w:rPr>
          <w:lang w:eastAsia="en-US"/>
        </w:rPr>
        <w:t xml:space="preserve"> </w:t>
      </w:r>
    </w:p>
    <w:p w14:paraId="50F1EFCC" w14:textId="77777777" w:rsidR="002C26CE" w:rsidRPr="00386362" w:rsidRDefault="002C26CE" w:rsidP="00AE4780">
      <w:pPr>
        <w:rPr>
          <w:lang w:eastAsia="en-US"/>
        </w:rPr>
      </w:pPr>
    </w:p>
    <w:p w14:paraId="6C894D8F" w14:textId="4257F0A3" w:rsidR="002C26CE" w:rsidRPr="00B61C04" w:rsidRDefault="002C26CE" w:rsidP="00AE4780">
      <w:pPr>
        <w:pStyle w:val="Heading2"/>
      </w:pPr>
      <w:bookmarkStart w:id="49" w:name="_Toc169684988"/>
      <w:r w:rsidRPr="00B61C04">
        <w:t>10.3 Legal Implications</w:t>
      </w:r>
      <w:bookmarkEnd w:id="49"/>
    </w:p>
    <w:p w14:paraId="6A7148BA" w14:textId="77777777" w:rsidR="002C26CE" w:rsidRPr="00386362" w:rsidRDefault="002C26CE" w:rsidP="00AE4780">
      <w:pPr>
        <w:rPr>
          <w:lang w:eastAsia="en-US"/>
        </w:rPr>
      </w:pPr>
    </w:p>
    <w:p w14:paraId="1700096D" w14:textId="77777777" w:rsidR="002C26CE" w:rsidRPr="00386362" w:rsidRDefault="002C26CE" w:rsidP="00AE4780">
      <w:pPr>
        <w:rPr>
          <w:lang w:eastAsia="en-US"/>
        </w:rPr>
      </w:pPr>
      <w:r w:rsidRPr="00386362">
        <w:rPr>
          <w:lang w:eastAsia="en-US"/>
        </w:rPr>
        <w:t xml:space="preserve">BCHC has a duty as an employer under the Health and Safety at Work Act 1974 to do what is reasonably practicable to ensure health and safety at work. BCHC also owes a duty of care to its employees to take reasonable steps to ensure their health, safety and wellbeing. </w:t>
      </w:r>
    </w:p>
    <w:p w14:paraId="777645C1" w14:textId="77777777" w:rsidR="002C26CE" w:rsidRPr="00386362" w:rsidRDefault="002C26CE" w:rsidP="00AE4780">
      <w:pPr>
        <w:rPr>
          <w:lang w:eastAsia="en-US"/>
        </w:rPr>
      </w:pPr>
    </w:p>
    <w:p w14:paraId="0F5EEEEF" w14:textId="77777777" w:rsidR="002C26CE" w:rsidRPr="00386362" w:rsidRDefault="002C26CE" w:rsidP="00AE4780">
      <w:pPr>
        <w:rPr>
          <w:lang w:eastAsia="en-US"/>
        </w:rPr>
      </w:pPr>
      <w:r w:rsidRPr="00386362">
        <w:rPr>
          <w:lang w:eastAsia="en-US"/>
        </w:rPr>
        <w:t xml:space="preserve">The Equality Act 2010 includes a public sector duty which means that BCHC must have due regard to the need to eliminate unlawful discrimination, harassment and victimisation; advance equality of opportunity for protected groups; and foster good relations. </w:t>
      </w:r>
    </w:p>
    <w:p w14:paraId="4800F701" w14:textId="77777777" w:rsidR="002C26CE" w:rsidRPr="00386362" w:rsidRDefault="002C26CE" w:rsidP="00AE4780">
      <w:pPr>
        <w:rPr>
          <w:lang w:eastAsia="en-US"/>
        </w:rPr>
      </w:pPr>
    </w:p>
    <w:p w14:paraId="57B738FA" w14:textId="6810B355" w:rsidR="004C6735" w:rsidRPr="00386362" w:rsidRDefault="002C26CE" w:rsidP="00AE4780">
      <w:pPr>
        <w:rPr>
          <w:lang w:eastAsia="en-US"/>
        </w:rPr>
      </w:pPr>
      <w:r w:rsidRPr="00386362">
        <w:rPr>
          <w:lang w:eastAsia="en-US"/>
        </w:rPr>
        <w:t>Under the Human Rights Act 1998 all public bodies have an obligation to protect the human rights of individuals and to ensure that their human rights are not being violated.  Domestic abuse denies the most fundamental of human rights. Implementing an effective Domestic Abuse Support for Staff Workplace Policy will support BCHC to meet its human rights duties in relation to incidents of domestic abuse.</w:t>
      </w:r>
    </w:p>
    <w:p w14:paraId="7D919070" w14:textId="77777777" w:rsidR="0073652A" w:rsidRPr="00386362" w:rsidRDefault="0073652A" w:rsidP="00AE4780">
      <w:pPr>
        <w:rPr>
          <w:lang w:eastAsia="en-US"/>
        </w:rPr>
      </w:pPr>
    </w:p>
    <w:p w14:paraId="34907AE6" w14:textId="02A9154B" w:rsidR="004C6735" w:rsidRPr="00B61C04" w:rsidRDefault="004C6735" w:rsidP="00AE4780">
      <w:pPr>
        <w:pStyle w:val="Heading1"/>
        <w:numPr>
          <w:ilvl w:val="0"/>
          <w:numId w:val="2"/>
        </w:numPr>
      </w:pPr>
      <w:bookmarkStart w:id="50" w:name="_Toc147154150"/>
      <w:bookmarkStart w:id="51" w:name="_Toc147481036"/>
      <w:bookmarkStart w:id="52" w:name="_Toc169684989"/>
      <w:r w:rsidRPr="00B61C04">
        <w:t>Monitoring / Audit</w:t>
      </w:r>
      <w:bookmarkEnd w:id="50"/>
      <w:bookmarkEnd w:id="51"/>
      <w:bookmarkEnd w:id="52"/>
    </w:p>
    <w:p w14:paraId="7B5E627D" w14:textId="009542A9" w:rsidR="004C6735" w:rsidRPr="00386362" w:rsidRDefault="004C6735" w:rsidP="00AE4780">
      <w:pPr>
        <w:rPr>
          <w:lang w:eastAsia="en-US"/>
        </w:rPr>
      </w:pPr>
    </w:p>
    <w:p w14:paraId="7B956885" w14:textId="77777777" w:rsidR="00F73E5F" w:rsidRPr="00386362" w:rsidRDefault="00F73E5F" w:rsidP="00AE4780">
      <w:pPr>
        <w:rPr>
          <w:lang w:eastAsia="en-US"/>
        </w:rPr>
      </w:pPr>
    </w:p>
    <w:tbl>
      <w:tblPr>
        <w:tblpPr w:leftFromText="180" w:rightFromText="180" w:vertAnchor="text" w:horzAnchor="margin" w:tblpXSpec="center" w:tblpY="2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3260"/>
        <w:gridCol w:w="1559"/>
        <w:gridCol w:w="2410"/>
      </w:tblGrid>
      <w:tr w:rsidR="00B61C04" w:rsidRPr="00B61C04" w14:paraId="4B842958" w14:textId="77777777" w:rsidTr="00311F35">
        <w:tc>
          <w:tcPr>
            <w:tcW w:w="1418" w:type="dxa"/>
            <w:shd w:val="clear" w:color="auto" w:fill="FFFF99"/>
            <w:vAlign w:val="center"/>
          </w:tcPr>
          <w:p w14:paraId="1B66B4F5" w14:textId="77777777" w:rsidR="00311F35" w:rsidRPr="00386362" w:rsidRDefault="00311F35" w:rsidP="00AE4780">
            <w:pPr>
              <w:rPr>
                <w:rFonts w:cs="Arial"/>
                <w:bCs/>
                <w:i/>
                <w:iCs/>
              </w:rPr>
            </w:pPr>
            <w:bookmarkStart w:id="53" w:name="_Toc147154151"/>
            <w:bookmarkStart w:id="54" w:name="_Toc147481037"/>
            <w:r w:rsidRPr="00386362">
              <w:rPr>
                <w:rFonts w:cs="Arial"/>
                <w:b/>
                <w:sz w:val="22"/>
                <w:szCs w:val="22"/>
              </w:rPr>
              <w:t>Element to be monitored</w:t>
            </w:r>
          </w:p>
        </w:tc>
        <w:tc>
          <w:tcPr>
            <w:tcW w:w="1701" w:type="dxa"/>
            <w:shd w:val="clear" w:color="auto" w:fill="FFFF99"/>
            <w:vAlign w:val="center"/>
          </w:tcPr>
          <w:p w14:paraId="4E38CE1B" w14:textId="77777777" w:rsidR="00311F35" w:rsidRPr="00386362" w:rsidRDefault="00311F35" w:rsidP="00AE4780">
            <w:pPr>
              <w:rPr>
                <w:rFonts w:cs="Arial"/>
                <w:bCs/>
                <w:i/>
                <w:iCs/>
              </w:rPr>
            </w:pPr>
            <w:r w:rsidRPr="00386362">
              <w:rPr>
                <w:rFonts w:cs="Arial"/>
                <w:b/>
                <w:sz w:val="22"/>
                <w:szCs w:val="22"/>
              </w:rPr>
              <w:t>Lead</w:t>
            </w:r>
          </w:p>
        </w:tc>
        <w:tc>
          <w:tcPr>
            <w:tcW w:w="3260" w:type="dxa"/>
            <w:shd w:val="clear" w:color="auto" w:fill="FFFF99"/>
            <w:vAlign w:val="center"/>
          </w:tcPr>
          <w:p w14:paraId="7447B700" w14:textId="77777777" w:rsidR="00311F35" w:rsidRPr="00386362" w:rsidRDefault="00311F35" w:rsidP="00AE4780">
            <w:pPr>
              <w:rPr>
                <w:rFonts w:cs="Arial"/>
                <w:bCs/>
                <w:i/>
                <w:iCs/>
              </w:rPr>
            </w:pPr>
            <w:r w:rsidRPr="00386362">
              <w:rPr>
                <w:rFonts w:cs="Arial"/>
                <w:b/>
                <w:sz w:val="22"/>
                <w:szCs w:val="22"/>
              </w:rPr>
              <w:t>Tool</w:t>
            </w:r>
          </w:p>
        </w:tc>
        <w:tc>
          <w:tcPr>
            <w:tcW w:w="1559" w:type="dxa"/>
            <w:shd w:val="clear" w:color="auto" w:fill="FFFF99"/>
            <w:vAlign w:val="center"/>
          </w:tcPr>
          <w:p w14:paraId="7E4468FE" w14:textId="77777777" w:rsidR="00311F35" w:rsidRPr="00386362" w:rsidRDefault="00311F35" w:rsidP="00AE4780">
            <w:pPr>
              <w:rPr>
                <w:rFonts w:cs="Arial"/>
                <w:bCs/>
                <w:i/>
                <w:iCs/>
              </w:rPr>
            </w:pPr>
            <w:r w:rsidRPr="00386362">
              <w:rPr>
                <w:rFonts w:cs="Arial"/>
                <w:b/>
                <w:sz w:val="22"/>
                <w:szCs w:val="22"/>
              </w:rPr>
              <w:t>Frequency</w:t>
            </w:r>
          </w:p>
        </w:tc>
        <w:tc>
          <w:tcPr>
            <w:tcW w:w="2410" w:type="dxa"/>
            <w:shd w:val="clear" w:color="auto" w:fill="FFFF99"/>
            <w:vAlign w:val="center"/>
          </w:tcPr>
          <w:p w14:paraId="217CCAFE" w14:textId="77777777" w:rsidR="00311F35" w:rsidRPr="00386362" w:rsidRDefault="00311F35" w:rsidP="00AE4780">
            <w:pPr>
              <w:rPr>
                <w:rFonts w:cs="Arial"/>
                <w:bCs/>
                <w:i/>
                <w:iCs/>
              </w:rPr>
            </w:pPr>
            <w:r w:rsidRPr="00386362">
              <w:rPr>
                <w:rFonts w:cs="Arial"/>
                <w:b/>
                <w:sz w:val="22"/>
                <w:szCs w:val="22"/>
              </w:rPr>
              <w:t>Reporting arrangements</w:t>
            </w:r>
          </w:p>
        </w:tc>
      </w:tr>
      <w:tr w:rsidR="00B61C04" w:rsidRPr="00B61C04" w14:paraId="494CB6E2" w14:textId="77777777" w:rsidTr="00311F35">
        <w:trPr>
          <w:trHeight w:val="1269"/>
        </w:trPr>
        <w:tc>
          <w:tcPr>
            <w:tcW w:w="1418" w:type="dxa"/>
            <w:shd w:val="clear" w:color="auto" w:fill="FFFFFF"/>
          </w:tcPr>
          <w:p w14:paraId="28330237" w14:textId="77777777" w:rsidR="00311F35" w:rsidRPr="00386362" w:rsidRDefault="00311F35" w:rsidP="00AE4780">
            <w:pPr>
              <w:rPr>
                <w:rFonts w:cs="Arial"/>
                <w:bCs/>
                <w:sz w:val="22"/>
                <w:szCs w:val="22"/>
              </w:rPr>
            </w:pPr>
            <w:r w:rsidRPr="00386362">
              <w:rPr>
                <w:rFonts w:cs="Arial"/>
                <w:sz w:val="22"/>
                <w:szCs w:val="22"/>
              </w:rPr>
              <w:t>Numbers of BCHC staff that disclose domestic abuse.</w:t>
            </w:r>
          </w:p>
        </w:tc>
        <w:tc>
          <w:tcPr>
            <w:tcW w:w="1701" w:type="dxa"/>
            <w:shd w:val="clear" w:color="auto" w:fill="FFFFFF"/>
          </w:tcPr>
          <w:p w14:paraId="47E8CB60" w14:textId="77777777" w:rsidR="00311F35" w:rsidRPr="00386362" w:rsidRDefault="00311F35" w:rsidP="00AE4780">
            <w:pPr>
              <w:rPr>
                <w:rFonts w:cs="Arial"/>
                <w:bCs/>
                <w:sz w:val="22"/>
                <w:szCs w:val="22"/>
              </w:rPr>
            </w:pPr>
            <w:r w:rsidRPr="00386362">
              <w:rPr>
                <w:rFonts w:cs="Arial"/>
                <w:sz w:val="22"/>
                <w:szCs w:val="22"/>
              </w:rPr>
              <w:t>Lead Nurses for Safeguarding</w:t>
            </w:r>
          </w:p>
        </w:tc>
        <w:tc>
          <w:tcPr>
            <w:tcW w:w="3260" w:type="dxa"/>
            <w:shd w:val="clear" w:color="auto" w:fill="FFFFFF"/>
          </w:tcPr>
          <w:p w14:paraId="48CF0215" w14:textId="77777777" w:rsidR="00311F35" w:rsidRPr="00386362" w:rsidRDefault="00311F35" w:rsidP="00AE4780">
            <w:pPr>
              <w:rPr>
                <w:rFonts w:cs="Arial"/>
                <w:sz w:val="22"/>
                <w:szCs w:val="22"/>
              </w:rPr>
            </w:pPr>
            <w:r w:rsidRPr="00386362">
              <w:rPr>
                <w:rFonts w:cs="Arial"/>
                <w:sz w:val="22"/>
                <w:szCs w:val="22"/>
              </w:rPr>
              <w:t>Safeguarding Adults &amp; Children’s Team’s recorded contact information.</w:t>
            </w:r>
          </w:p>
          <w:p w14:paraId="488FC229" w14:textId="77777777" w:rsidR="00311F35" w:rsidRPr="00386362" w:rsidRDefault="00311F35" w:rsidP="00AE4780">
            <w:pPr>
              <w:rPr>
                <w:rFonts w:cs="Arial"/>
                <w:sz w:val="22"/>
                <w:szCs w:val="22"/>
              </w:rPr>
            </w:pPr>
          </w:p>
          <w:p w14:paraId="4E187343" w14:textId="77777777" w:rsidR="00311F35" w:rsidRPr="00386362" w:rsidRDefault="00311F35" w:rsidP="00AE4780">
            <w:pPr>
              <w:rPr>
                <w:rFonts w:cs="Arial"/>
                <w:sz w:val="22"/>
                <w:szCs w:val="22"/>
              </w:rPr>
            </w:pPr>
            <w:r w:rsidRPr="00386362">
              <w:rPr>
                <w:rFonts w:cs="Arial"/>
                <w:sz w:val="22"/>
                <w:szCs w:val="22"/>
              </w:rPr>
              <w:t>Human Resources contact information.</w:t>
            </w:r>
          </w:p>
          <w:p w14:paraId="1B0ABF69" w14:textId="77777777" w:rsidR="00311F35" w:rsidRPr="00386362" w:rsidRDefault="00311F35" w:rsidP="00AE4780">
            <w:pPr>
              <w:rPr>
                <w:rFonts w:cs="Arial"/>
                <w:sz w:val="22"/>
                <w:szCs w:val="22"/>
              </w:rPr>
            </w:pPr>
          </w:p>
          <w:p w14:paraId="065DF278" w14:textId="77777777" w:rsidR="00311F35" w:rsidRPr="00386362" w:rsidRDefault="00311F35" w:rsidP="00AE4780">
            <w:pPr>
              <w:rPr>
                <w:rFonts w:cs="Arial"/>
                <w:bCs/>
                <w:sz w:val="22"/>
                <w:szCs w:val="22"/>
              </w:rPr>
            </w:pPr>
          </w:p>
        </w:tc>
        <w:tc>
          <w:tcPr>
            <w:tcW w:w="1559" w:type="dxa"/>
            <w:shd w:val="clear" w:color="auto" w:fill="FFFFFF"/>
          </w:tcPr>
          <w:p w14:paraId="5D2B9878" w14:textId="77777777" w:rsidR="00311F35" w:rsidRPr="00386362" w:rsidRDefault="00311F35" w:rsidP="00AE4780">
            <w:pPr>
              <w:rPr>
                <w:rFonts w:cs="Arial"/>
                <w:bCs/>
                <w:sz w:val="22"/>
                <w:szCs w:val="22"/>
              </w:rPr>
            </w:pPr>
            <w:r w:rsidRPr="00386362">
              <w:rPr>
                <w:rFonts w:cs="Arial"/>
                <w:sz w:val="22"/>
                <w:szCs w:val="22"/>
              </w:rPr>
              <w:t>Quarterly                              </w:t>
            </w:r>
          </w:p>
        </w:tc>
        <w:tc>
          <w:tcPr>
            <w:tcW w:w="2410" w:type="dxa"/>
            <w:shd w:val="clear" w:color="auto" w:fill="FFFFFF"/>
          </w:tcPr>
          <w:p w14:paraId="6C851A3E" w14:textId="77777777" w:rsidR="00311F35" w:rsidRPr="00386362" w:rsidRDefault="00311F35" w:rsidP="00AE4780">
            <w:pPr>
              <w:rPr>
                <w:rFonts w:cs="Arial"/>
                <w:bCs/>
                <w:sz w:val="22"/>
                <w:szCs w:val="22"/>
              </w:rPr>
            </w:pPr>
            <w:r w:rsidRPr="00386362">
              <w:rPr>
                <w:rFonts w:cs="Arial"/>
                <w:sz w:val="22"/>
                <w:szCs w:val="22"/>
              </w:rPr>
              <w:t>To be collated by Head of Safeguarding and themes shared with Chief of Nursing and Therapies. Reported quarterly to the Safeguarding Sub–Committee for consideration with Divisional Leads.</w:t>
            </w:r>
          </w:p>
        </w:tc>
      </w:tr>
      <w:bookmarkEnd w:id="53"/>
      <w:bookmarkEnd w:id="54"/>
    </w:tbl>
    <w:p w14:paraId="4D38BE42" w14:textId="77777777" w:rsidR="00B13669" w:rsidRPr="00386362" w:rsidRDefault="00B13669" w:rsidP="00AE4780">
      <w:pPr>
        <w:rPr>
          <w:lang w:eastAsia="en-US"/>
        </w:rPr>
      </w:pPr>
    </w:p>
    <w:p w14:paraId="1E02A868" w14:textId="77777777" w:rsidR="00A844D9" w:rsidRPr="00386362" w:rsidRDefault="00A844D9" w:rsidP="00AE4780">
      <w:pPr>
        <w:rPr>
          <w:lang w:eastAsia="en-US"/>
        </w:rPr>
      </w:pPr>
    </w:p>
    <w:p w14:paraId="7AB16546" w14:textId="77777777" w:rsidR="00311F35" w:rsidRPr="00386362" w:rsidRDefault="00311F35" w:rsidP="00AE4780">
      <w:pPr>
        <w:autoSpaceDE w:val="0"/>
        <w:autoSpaceDN w:val="0"/>
        <w:adjustRightInd w:val="0"/>
        <w:rPr>
          <w:rFonts w:eastAsia="Calibri" w:cs="Arial"/>
        </w:rPr>
      </w:pPr>
    </w:p>
    <w:p w14:paraId="72D244CE" w14:textId="77777777" w:rsidR="00311F35" w:rsidRPr="00386362" w:rsidRDefault="00311F35" w:rsidP="00AE4780">
      <w:pPr>
        <w:autoSpaceDE w:val="0"/>
        <w:autoSpaceDN w:val="0"/>
        <w:adjustRightInd w:val="0"/>
        <w:rPr>
          <w:rFonts w:eastAsia="Calibri" w:cs="Arial"/>
        </w:rPr>
      </w:pPr>
    </w:p>
    <w:p w14:paraId="184D6775" w14:textId="77777777" w:rsidR="00311F35" w:rsidRPr="00386362" w:rsidRDefault="00311F35" w:rsidP="00AE4780">
      <w:pPr>
        <w:autoSpaceDE w:val="0"/>
        <w:autoSpaceDN w:val="0"/>
        <w:adjustRightInd w:val="0"/>
        <w:rPr>
          <w:rFonts w:eastAsia="Calibri" w:cs="Arial"/>
        </w:rPr>
      </w:pPr>
    </w:p>
    <w:p w14:paraId="06504AE2" w14:textId="77777777" w:rsidR="00311F35" w:rsidRPr="00386362" w:rsidRDefault="00311F35" w:rsidP="00AE4780">
      <w:pPr>
        <w:autoSpaceDE w:val="0"/>
        <w:autoSpaceDN w:val="0"/>
        <w:adjustRightInd w:val="0"/>
        <w:rPr>
          <w:rFonts w:eastAsia="Calibri" w:cs="Arial"/>
        </w:rPr>
      </w:pPr>
    </w:p>
    <w:p w14:paraId="5696028E" w14:textId="77777777" w:rsidR="00311F35" w:rsidRPr="00386362" w:rsidRDefault="00311F35" w:rsidP="00AE4780">
      <w:pPr>
        <w:autoSpaceDE w:val="0"/>
        <w:autoSpaceDN w:val="0"/>
        <w:adjustRightInd w:val="0"/>
        <w:rPr>
          <w:rFonts w:eastAsia="Calibri" w:cs="Arial"/>
        </w:rPr>
      </w:pPr>
    </w:p>
    <w:p w14:paraId="45118393" w14:textId="77777777" w:rsidR="00311F35" w:rsidRPr="00386362" w:rsidRDefault="00311F35" w:rsidP="00AE4780">
      <w:pPr>
        <w:autoSpaceDE w:val="0"/>
        <w:autoSpaceDN w:val="0"/>
        <w:adjustRightInd w:val="0"/>
        <w:rPr>
          <w:rFonts w:eastAsia="Calibri" w:cs="Arial"/>
        </w:rPr>
      </w:pPr>
    </w:p>
    <w:p w14:paraId="08EC7C38" w14:textId="77777777" w:rsidR="00311F35" w:rsidRPr="00386362" w:rsidRDefault="00311F35" w:rsidP="00AE4780">
      <w:pPr>
        <w:autoSpaceDE w:val="0"/>
        <w:autoSpaceDN w:val="0"/>
        <w:adjustRightInd w:val="0"/>
        <w:rPr>
          <w:rFonts w:eastAsia="Calibri" w:cs="Arial"/>
        </w:rPr>
      </w:pPr>
    </w:p>
    <w:p w14:paraId="2E73983E" w14:textId="77777777" w:rsidR="00311F35" w:rsidRPr="00386362" w:rsidRDefault="00311F35" w:rsidP="00AE4780">
      <w:pPr>
        <w:autoSpaceDE w:val="0"/>
        <w:autoSpaceDN w:val="0"/>
        <w:adjustRightInd w:val="0"/>
        <w:rPr>
          <w:rFonts w:eastAsia="Calibri" w:cs="Arial"/>
        </w:rPr>
      </w:pPr>
    </w:p>
    <w:p w14:paraId="6F9B59F1" w14:textId="77777777" w:rsidR="00311F35" w:rsidRPr="00386362" w:rsidRDefault="00311F35" w:rsidP="00AE4780">
      <w:pPr>
        <w:autoSpaceDE w:val="0"/>
        <w:autoSpaceDN w:val="0"/>
        <w:adjustRightInd w:val="0"/>
        <w:rPr>
          <w:rFonts w:eastAsia="Calibri" w:cs="Arial"/>
        </w:rPr>
      </w:pPr>
    </w:p>
    <w:p w14:paraId="7EA6EBBC" w14:textId="77777777" w:rsidR="00311F35" w:rsidRPr="00386362" w:rsidRDefault="00311F35" w:rsidP="00AE4780">
      <w:pPr>
        <w:autoSpaceDE w:val="0"/>
        <w:autoSpaceDN w:val="0"/>
        <w:adjustRightInd w:val="0"/>
        <w:rPr>
          <w:rFonts w:eastAsia="Calibri" w:cs="Arial"/>
        </w:rPr>
      </w:pPr>
    </w:p>
    <w:p w14:paraId="196C452E" w14:textId="77777777" w:rsidR="00311F35" w:rsidRPr="00386362" w:rsidRDefault="00311F35" w:rsidP="00AE4780">
      <w:pPr>
        <w:autoSpaceDE w:val="0"/>
        <w:autoSpaceDN w:val="0"/>
        <w:adjustRightInd w:val="0"/>
        <w:rPr>
          <w:rFonts w:eastAsia="Calibri" w:cs="Arial"/>
        </w:rPr>
      </w:pPr>
    </w:p>
    <w:p w14:paraId="3BFCEDDB" w14:textId="77777777" w:rsidR="00311F35" w:rsidRPr="00386362" w:rsidRDefault="00311F35" w:rsidP="00AE4780">
      <w:pPr>
        <w:autoSpaceDE w:val="0"/>
        <w:autoSpaceDN w:val="0"/>
        <w:adjustRightInd w:val="0"/>
        <w:rPr>
          <w:rFonts w:eastAsia="Calibri" w:cs="Arial"/>
        </w:rPr>
      </w:pPr>
    </w:p>
    <w:p w14:paraId="6AAFA2B2" w14:textId="77777777" w:rsidR="00311F35" w:rsidRPr="00386362" w:rsidRDefault="00311F35" w:rsidP="00AE4780">
      <w:pPr>
        <w:autoSpaceDE w:val="0"/>
        <w:autoSpaceDN w:val="0"/>
        <w:adjustRightInd w:val="0"/>
        <w:rPr>
          <w:rFonts w:eastAsia="Calibri" w:cs="Arial"/>
        </w:rPr>
      </w:pPr>
    </w:p>
    <w:p w14:paraId="289FC452" w14:textId="77777777" w:rsidR="00311F35" w:rsidRPr="00386362" w:rsidRDefault="00311F35" w:rsidP="00AE4780">
      <w:pPr>
        <w:autoSpaceDE w:val="0"/>
        <w:autoSpaceDN w:val="0"/>
        <w:adjustRightInd w:val="0"/>
        <w:rPr>
          <w:rFonts w:eastAsia="Calibri" w:cs="Arial"/>
        </w:rPr>
      </w:pPr>
    </w:p>
    <w:p w14:paraId="43920DAD" w14:textId="77777777" w:rsidR="00311F35" w:rsidRPr="00386362" w:rsidRDefault="00311F35" w:rsidP="00AE4780">
      <w:pPr>
        <w:autoSpaceDE w:val="0"/>
        <w:autoSpaceDN w:val="0"/>
        <w:adjustRightInd w:val="0"/>
        <w:rPr>
          <w:rFonts w:eastAsia="Calibri" w:cs="Arial"/>
        </w:rPr>
      </w:pPr>
    </w:p>
    <w:p w14:paraId="504D78EF" w14:textId="77777777" w:rsidR="00311F35" w:rsidRPr="00386362" w:rsidRDefault="00311F35" w:rsidP="00AE4780">
      <w:pPr>
        <w:autoSpaceDE w:val="0"/>
        <w:autoSpaceDN w:val="0"/>
        <w:adjustRightInd w:val="0"/>
        <w:rPr>
          <w:rFonts w:eastAsia="Calibri" w:cs="Arial"/>
        </w:rPr>
      </w:pPr>
    </w:p>
    <w:p w14:paraId="7B7B456D" w14:textId="77777777" w:rsidR="00311F35" w:rsidRPr="00386362" w:rsidRDefault="00311F35" w:rsidP="00AE4780">
      <w:pPr>
        <w:autoSpaceDE w:val="0"/>
        <w:autoSpaceDN w:val="0"/>
        <w:adjustRightInd w:val="0"/>
        <w:rPr>
          <w:rFonts w:eastAsia="Calibri" w:cs="Arial"/>
        </w:rPr>
      </w:pPr>
    </w:p>
    <w:p w14:paraId="36528295" w14:textId="77777777" w:rsidR="0073652A" w:rsidRPr="00386362" w:rsidRDefault="0073652A" w:rsidP="00AE4780">
      <w:pPr>
        <w:autoSpaceDE w:val="0"/>
        <w:autoSpaceDN w:val="0"/>
        <w:adjustRightInd w:val="0"/>
        <w:rPr>
          <w:rFonts w:eastAsia="Calibri" w:cs="Arial"/>
        </w:rPr>
      </w:pPr>
    </w:p>
    <w:p w14:paraId="3C5E3E4E" w14:textId="77777777" w:rsidR="0073652A" w:rsidRDefault="0073652A" w:rsidP="00AE4780">
      <w:pPr>
        <w:autoSpaceDE w:val="0"/>
        <w:autoSpaceDN w:val="0"/>
        <w:adjustRightInd w:val="0"/>
        <w:rPr>
          <w:rFonts w:eastAsia="Calibri" w:cs="Arial"/>
        </w:rPr>
      </w:pPr>
    </w:p>
    <w:p w14:paraId="51EAEF99" w14:textId="77777777" w:rsidR="00D26FD4" w:rsidRDefault="00D26FD4" w:rsidP="00AE4780">
      <w:pPr>
        <w:autoSpaceDE w:val="0"/>
        <w:autoSpaceDN w:val="0"/>
        <w:adjustRightInd w:val="0"/>
        <w:rPr>
          <w:rFonts w:eastAsia="Calibri" w:cs="Arial"/>
        </w:rPr>
      </w:pPr>
    </w:p>
    <w:p w14:paraId="143D8F65" w14:textId="59631ADB" w:rsidR="00311F35" w:rsidRPr="00386362" w:rsidRDefault="00311F35" w:rsidP="00AE4780">
      <w:pPr>
        <w:pStyle w:val="Heading1"/>
        <w:numPr>
          <w:ilvl w:val="0"/>
          <w:numId w:val="2"/>
        </w:numPr>
        <w:tabs>
          <w:tab w:val="left" w:pos="567"/>
        </w:tabs>
      </w:pPr>
      <w:bookmarkStart w:id="55" w:name="_Toc169684990"/>
      <w:r w:rsidRPr="00386362">
        <w:t>References</w:t>
      </w:r>
      <w:bookmarkEnd w:id="55"/>
    </w:p>
    <w:p w14:paraId="0D7FA4D4" w14:textId="77777777" w:rsidR="00311F35" w:rsidRPr="00386362" w:rsidRDefault="00311F35" w:rsidP="00AE4780">
      <w:pPr>
        <w:autoSpaceDE w:val="0"/>
        <w:autoSpaceDN w:val="0"/>
        <w:adjustRightInd w:val="0"/>
        <w:rPr>
          <w:rFonts w:eastAsia="Calibri" w:cs="Arial"/>
        </w:rPr>
      </w:pPr>
    </w:p>
    <w:p w14:paraId="003C5E5F" w14:textId="66CACF4D" w:rsidR="00A844D9" w:rsidRPr="00386362" w:rsidRDefault="00A844D9" w:rsidP="00AE4780">
      <w:pPr>
        <w:autoSpaceDE w:val="0"/>
        <w:autoSpaceDN w:val="0"/>
        <w:adjustRightInd w:val="0"/>
        <w:rPr>
          <w:rFonts w:eastAsia="Calibri" w:cs="Arial"/>
        </w:rPr>
      </w:pPr>
      <w:r w:rsidRPr="00386362">
        <w:rPr>
          <w:rFonts w:eastAsia="Calibri" w:cs="Arial"/>
        </w:rPr>
        <w:t xml:space="preserve">Care Act 2014 [online]. [Viewed </w:t>
      </w:r>
      <w:r w:rsidR="00431C32" w:rsidRPr="00386362">
        <w:rPr>
          <w:rFonts w:eastAsia="Calibri" w:cs="Arial"/>
        </w:rPr>
        <w:t>03 April 2024</w:t>
      </w:r>
      <w:r w:rsidRPr="00386362">
        <w:rPr>
          <w:rFonts w:eastAsia="Calibri" w:cs="Arial"/>
        </w:rPr>
        <w:t>]. Available from:</w:t>
      </w:r>
    </w:p>
    <w:p w14:paraId="26FD079A" w14:textId="77777777" w:rsidR="00A844D9" w:rsidRPr="00386362" w:rsidRDefault="00A844D9" w:rsidP="00AE4780">
      <w:pPr>
        <w:autoSpaceDE w:val="0"/>
        <w:autoSpaceDN w:val="0"/>
        <w:adjustRightInd w:val="0"/>
        <w:rPr>
          <w:rFonts w:eastAsia="Calibri" w:cs="Arial"/>
        </w:rPr>
      </w:pPr>
      <w:hyperlink r:id="rId24" w:history="1">
        <w:r w:rsidRPr="00386362">
          <w:rPr>
            <w:rFonts w:eastAsia="Calibri" w:cs="Arial"/>
            <w:u w:val="single"/>
          </w:rPr>
          <w:t>http://www.legislation.gov.uk/ukpga/2014/23/contents/enacted</w:t>
        </w:r>
      </w:hyperlink>
    </w:p>
    <w:p w14:paraId="5419756A" w14:textId="77777777" w:rsidR="00A844D9" w:rsidRPr="00386362" w:rsidRDefault="00A844D9" w:rsidP="00AE4780">
      <w:pPr>
        <w:autoSpaceDE w:val="0"/>
        <w:autoSpaceDN w:val="0"/>
        <w:adjustRightInd w:val="0"/>
        <w:rPr>
          <w:rFonts w:eastAsia="Calibri" w:cs="Arial"/>
        </w:rPr>
      </w:pPr>
    </w:p>
    <w:p w14:paraId="6FBA3CE5" w14:textId="2D30C26F" w:rsidR="00A844D9" w:rsidRPr="00386362" w:rsidRDefault="00A844D9" w:rsidP="00AE4780">
      <w:pPr>
        <w:rPr>
          <w:rFonts w:cs="Arial"/>
          <w:lang w:val="en-US" w:eastAsia="en-US"/>
        </w:rPr>
      </w:pPr>
      <w:r w:rsidRPr="00386362">
        <w:rPr>
          <w:rFonts w:cs="Arial"/>
          <w:lang w:val="en-US" w:eastAsia="en-US"/>
        </w:rPr>
        <w:t xml:space="preserve">Children Act 1989 [online]. [Viewed </w:t>
      </w:r>
      <w:r w:rsidR="00431C32" w:rsidRPr="00386362">
        <w:rPr>
          <w:rFonts w:cs="Arial"/>
          <w:lang w:val="en-US" w:eastAsia="en-US"/>
        </w:rPr>
        <w:t>03 April 2024</w:t>
      </w:r>
      <w:r w:rsidRPr="00386362">
        <w:rPr>
          <w:rFonts w:cs="Arial"/>
          <w:lang w:val="en-US" w:eastAsia="en-US"/>
        </w:rPr>
        <w:t xml:space="preserve">]. Available from: http://www.legislation.gov.uk/ukpga/1989/41 </w:t>
      </w:r>
    </w:p>
    <w:p w14:paraId="56BF11C7" w14:textId="77777777" w:rsidR="00A844D9" w:rsidRPr="00386362" w:rsidRDefault="00A844D9" w:rsidP="00AE4780">
      <w:pPr>
        <w:rPr>
          <w:rFonts w:cs="Arial"/>
          <w:lang w:val="en-US" w:eastAsia="en-US"/>
        </w:rPr>
      </w:pPr>
    </w:p>
    <w:p w14:paraId="7B19F168" w14:textId="3ECA6154" w:rsidR="00A844D9" w:rsidRPr="00386362" w:rsidRDefault="00A844D9" w:rsidP="00AE4780">
      <w:pPr>
        <w:rPr>
          <w:rFonts w:cs="Arial"/>
          <w:lang w:val="en-US" w:eastAsia="en-US"/>
        </w:rPr>
      </w:pPr>
      <w:r w:rsidRPr="00386362">
        <w:rPr>
          <w:rFonts w:cs="Arial"/>
          <w:lang w:val="en-US" w:eastAsia="en-US"/>
        </w:rPr>
        <w:t xml:space="preserve">Children Act 2004 [online]. [Viewed </w:t>
      </w:r>
      <w:r w:rsidR="00431C32" w:rsidRPr="00386362">
        <w:rPr>
          <w:rFonts w:cs="Arial"/>
          <w:lang w:val="en-US" w:eastAsia="en-US"/>
        </w:rPr>
        <w:t>03</w:t>
      </w:r>
      <w:r w:rsidRPr="00386362">
        <w:rPr>
          <w:rFonts w:cs="Arial"/>
          <w:lang w:val="en-US" w:eastAsia="en-US"/>
        </w:rPr>
        <w:t xml:space="preserve"> </w:t>
      </w:r>
      <w:r w:rsidR="00431C32" w:rsidRPr="00386362">
        <w:rPr>
          <w:rFonts w:cs="Arial"/>
          <w:lang w:val="en-US" w:eastAsia="en-US"/>
        </w:rPr>
        <w:t>April 2024</w:t>
      </w:r>
      <w:r w:rsidRPr="00386362">
        <w:rPr>
          <w:rFonts w:cs="Arial"/>
          <w:lang w:val="en-US" w:eastAsia="en-US"/>
        </w:rPr>
        <w:t>]. Available from: http://www.legislation.gov.uk/ukpga/2004/31/contents</w:t>
      </w:r>
    </w:p>
    <w:p w14:paraId="2D4F1520" w14:textId="77777777" w:rsidR="00A844D9" w:rsidRPr="00386362" w:rsidRDefault="00A844D9" w:rsidP="00AE4780">
      <w:pPr>
        <w:rPr>
          <w:rFonts w:cs="Arial"/>
          <w:lang w:val="en-US" w:eastAsia="en-US"/>
        </w:rPr>
      </w:pPr>
    </w:p>
    <w:p w14:paraId="0F0F59C4" w14:textId="44F1139B" w:rsidR="00A844D9" w:rsidRPr="00386362" w:rsidRDefault="00A844D9" w:rsidP="00AE4780">
      <w:pPr>
        <w:rPr>
          <w:rFonts w:cs="Arial"/>
          <w:lang w:val="en-US" w:eastAsia="en-US"/>
        </w:rPr>
      </w:pPr>
      <w:r w:rsidRPr="00386362">
        <w:rPr>
          <w:rFonts w:cs="Arial"/>
          <w:lang w:val="en-US" w:eastAsia="en-US"/>
        </w:rPr>
        <w:t xml:space="preserve">Domestic Abuse Act 2021 [online] [Viewed </w:t>
      </w:r>
      <w:r w:rsidR="00431C32" w:rsidRPr="00386362">
        <w:rPr>
          <w:rFonts w:cs="Arial"/>
          <w:lang w:val="en-US" w:eastAsia="en-US"/>
        </w:rPr>
        <w:t>03 April 2024</w:t>
      </w:r>
      <w:r w:rsidRPr="00386362">
        <w:rPr>
          <w:rFonts w:cs="Arial"/>
          <w:lang w:val="en-US" w:eastAsia="en-US"/>
        </w:rPr>
        <w:t>] Available from:</w:t>
      </w:r>
    </w:p>
    <w:p w14:paraId="47CBF0A6" w14:textId="02EA90EB" w:rsidR="00A844D9" w:rsidRPr="00386362" w:rsidRDefault="00431C32" w:rsidP="00AE4780">
      <w:pPr>
        <w:rPr>
          <w:rFonts w:cs="Arial"/>
          <w:lang w:val="en-US" w:eastAsia="en-US"/>
        </w:rPr>
      </w:pPr>
      <w:hyperlink r:id="rId25" w:history="1">
        <w:r w:rsidRPr="00386362">
          <w:rPr>
            <w:rStyle w:val="Hyperlink"/>
            <w:rFonts w:cs="Arial"/>
            <w:color w:val="auto"/>
            <w:lang w:val="en-US" w:eastAsia="en-US"/>
          </w:rPr>
          <w:t>https://www.legislation.gov.uk/ukpga/2021/17/contents/enacted</w:t>
        </w:r>
      </w:hyperlink>
    </w:p>
    <w:p w14:paraId="4D505D1A" w14:textId="77777777" w:rsidR="00431C32" w:rsidRPr="00386362" w:rsidRDefault="00431C32" w:rsidP="00AE4780">
      <w:pPr>
        <w:rPr>
          <w:rFonts w:cs="Arial"/>
          <w:lang w:val="en-US" w:eastAsia="en-US"/>
        </w:rPr>
      </w:pPr>
    </w:p>
    <w:p w14:paraId="75DBFB99" w14:textId="33727155" w:rsidR="00A844D9" w:rsidRPr="00386362" w:rsidRDefault="00A844D9" w:rsidP="00AE4780">
      <w:pPr>
        <w:rPr>
          <w:rFonts w:cs="Arial"/>
          <w:lang w:val="en-US" w:eastAsia="en-US"/>
        </w:rPr>
      </w:pPr>
      <w:r w:rsidRPr="00386362">
        <w:rPr>
          <w:rFonts w:cs="Arial"/>
          <w:lang w:val="en-US" w:eastAsia="en-US"/>
        </w:rPr>
        <w:t xml:space="preserve">Equality Act 2010 [online]. [Viewed </w:t>
      </w:r>
      <w:r w:rsidR="00431C32" w:rsidRPr="00386362">
        <w:rPr>
          <w:rFonts w:cs="Arial"/>
          <w:lang w:val="en-US" w:eastAsia="en-US"/>
        </w:rPr>
        <w:t>03 April 2024</w:t>
      </w:r>
      <w:r w:rsidRPr="00386362">
        <w:rPr>
          <w:rFonts w:cs="Arial"/>
          <w:lang w:val="en-US" w:eastAsia="en-US"/>
        </w:rPr>
        <w:t xml:space="preserve">]. Available from: </w:t>
      </w:r>
      <w:hyperlink r:id="rId26" w:history="1">
        <w:r w:rsidRPr="00386362">
          <w:rPr>
            <w:rFonts w:cs="Arial"/>
            <w:u w:val="single"/>
            <w:lang w:val="en-US" w:eastAsia="en-US"/>
          </w:rPr>
          <w:t>http://www.legislation.gov.uk/ukpga/2010/15/contents</w:t>
        </w:r>
      </w:hyperlink>
    </w:p>
    <w:p w14:paraId="135020FC" w14:textId="77777777" w:rsidR="00A844D9" w:rsidRPr="00386362" w:rsidRDefault="00A844D9" w:rsidP="00AE4780">
      <w:pPr>
        <w:rPr>
          <w:rFonts w:cs="Arial"/>
          <w:lang w:val="en-US" w:eastAsia="en-US"/>
        </w:rPr>
      </w:pPr>
    </w:p>
    <w:p w14:paraId="040E1587" w14:textId="2EB02E45" w:rsidR="00A844D9" w:rsidRPr="00386362" w:rsidRDefault="00A844D9" w:rsidP="00AE4780">
      <w:pPr>
        <w:rPr>
          <w:rFonts w:cs="Arial"/>
          <w:lang w:val="en-US" w:eastAsia="en-US"/>
        </w:rPr>
      </w:pPr>
      <w:r w:rsidRPr="00386362">
        <w:rPr>
          <w:rFonts w:cs="Arial"/>
          <w:lang w:val="en-US" w:eastAsia="en-US"/>
        </w:rPr>
        <w:t xml:space="preserve">Health and Safety at Work Act 1974 and associated legislation [online]. [Viewed </w:t>
      </w:r>
      <w:r w:rsidR="00431C32" w:rsidRPr="00386362">
        <w:rPr>
          <w:rFonts w:cs="Arial"/>
          <w:lang w:val="en-US" w:eastAsia="en-US"/>
        </w:rPr>
        <w:t>03 April 2024</w:t>
      </w:r>
      <w:r w:rsidRPr="00386362">
        <w:rPr>
          <w:rFonts w:cs="Arial"/>
          <w:lang w:val="en-US" w:eastAsia="en-US"/>
        </w:rPr>
        <w:t xml:space="preserve">]. Available from: </w:t>
      </w:r>
    </w:p>
    <w:p w14:paraId="2B5C9571" w14:textId="77777777" w:rsidR="00A844D9" w:rsidRPr="00386362" w:rsidRDefault="00A844D9" w:rsidP="00AE4780">
      <w:pPr>
        <w:rPr>
          <w:rFonts w:cs="Arial"/>
          <w:lang w:val="en-US" w:eastAsia="en-US"/>
        </w:rPr>
      </w:pPr>
      <w:hyperlink r:id="rId27" w:history="1">
        <w:r w:rsidRPr="00386362">
          <w:rPr>
            <w:rFonts w:cs="Arial"/>
            <w:lang w:val="en-US" w:eastAsia="en-US"/>
          </w:rPr>
          <w:t>http://www.legislation.gov.uk/ukpga/1974/37</w:t>
        </w:r>
      </w:hyperlink>
    </w:p>
    <w:p w14:paraId="6B93D72A" w14:textId="77777777" w:rsidR="00431C32" w:rsidRPr="00386362" w:rsidRDefault="00431C32" w:rsidP="00AE4780">
      <w:pPr>
        <w:rPr>
          <w:rFonts w:cs="Arial"/>
          <w:lang w:val="en-US" w:eastAsia="en-US"/>
        </w:rPr>
      </w:pPr>
    </w:p>
    <w:p w14:paraId="123FD27B" w14:textId="129D536C" w:rsidR="00A844D9" w:rsidRPr="00386362" w:rsidRDefault="00A844D9" w:rsidP="00AE4780">
      <w:pPr>
        <w:rPr>
          <w:rFonts w:cs="Arial"/>
          <w:lang w:val="en-US" w:eastAsia="en-US"/>
        </w:rPr>
      </w:pPr>
      <w:r w:rsidRPr="00386362">
        <w:rPr>
          <w:rFonts w:cs="Arial"/>
          <w:lang w:val="en-US" w:eastAsia="en-US"/>
        </w:rPr>
        <w:t xml:space="preserve">Human Rights Act 1998 [online]. [Viewed </w:t>
      </w:r>
      <w:r w:rsidR="00431C32" w:rsidRPr="00386362">
        <w:rPr>
          <w:rFonts w:cs="Arial"/>
          <w:lang w:val="en-US" w:eastAsia="en-US"/>
        </w:rPr>
        <w:t>03 April 2024</w:t>
      </w:r>
      <w:r w:rsidRPr="00386362">
        <w:rPr>
          <w:rFonts w:cs="Arial"/>
          <w:lang w:val="en-US" w:eastAsia="en-US"/>
        </w:rPr>
        <w:t>]. Available from:</w:t>
      </w:r>
    </w:p>
    <w:p w14:paraId="357A6B30" w14:textId="77777777" w:rsidR="00A844D9" w:rsidRPr="00386362" w:rsidRDefault="00A844D9" w:rsidP="00AE4780">
      <w:pPr>
        <w:rPr>
          <w:rFonts w:cs="Arial"/>
          <w:lang w:val="en-US" w:eastAsia="en-US"/>
        </w:rPr>
      </w:pPr>
      <w:r w:rsidRPr="00386362">
        <w:rPr>
          <w:rFonts w:cs="Arial"/>
          <w:lang w:val="en-US" w:eastAsia="en-US"/>
        </w:rPr>
        <w:t>http://www.legislation.gov.uk/ukpga/1998/42/contents</w:t>
      </w:r>
    </w:p>
    <w:p w14:paraId="346ED440" w14:textId="77777777" w:rsidR="00A844D9" w:rsidRPr="00386362" w:rsidRDefault="00A844D9" w:rsidP="00AE4780">
      <w:pPr>
        <w:rPr>
          <w:rFonts w:cs="Arial"/>
          <w:lang w:val="en-US" w:eastAsia="en-US"/>
        </w:rPr>
      </w:pPr>
    </w:p>
    <w:p w14:paraId="1AD15D7D" w14:textId="549A8E32" w:rsidR="00A844D9" w:rsidRPr="00386362" w:rsidRDefault="00A844D9" w:rsidP="00AE4780">
      <w:pPr>
        <w:rPr>
          <w:rFonts w:cs="Arial"/>
          <w:lang w:val="en-US" w:eastAsia="en-US"/>
        </w:rPr>
      </w:pPr>
      <w:r w:rsidRPr="00386362">
        <w:rPr>
          <w:rFonts w:cs="Arial"/>
          <w:lang w:val="en-US" w:eastAsia="en-US"/>
        </w:rPr>
        <w:t xml:space="preserve">NICE (2014) Domestic violence and abuse: how health services, social care and the organisations they work with can respond effectively, NICE public health guidance 50 [online]. [Viewed </w:t>
      </w:r>
      <w:r w:rsidR="00431C32" w:rsidRPr="00386362">
        <w:rPr>
          <w:rFonts w:cs="Arial"/>
          <w:lang w:val="en-US" w:eastAsia="en-US"/>
        </w:rPr>
        <w:t>03 April 2024</w:t>
      </w:r>
      <w:r w:rsidRPr="00386362">
        <w:rPr>
          <w:rFonts w:cs="Arial"/>
          <w:lang w:val="en-US" w:eastAsia="en-US"/>
        </w:rPr>
        <w:t>]. Available from:</w:t>
      </w:r>
    </w:p>
    <w:p w14:paraId="6CFC4DC3" w14:textId="77777777" w:rsidR="00A844D9" w:rsidRPr="00386362" w:rsidRDefault="00A844D9" w:rsidP="00AE4780">
      <w:pPr>
        <w:rPr>
          <w:rFonts w:cs="Arial"/>
          <w:lang w:val="en-US" w:eastAsia="en-US"/>
        </w:rPr>
      </w:pPr>
      <w:r w:rsidRPr="00386362">
        <w:rPr>
          <w:rFonts w:cs="Arial"/>
          <w:lang w:val="en-US" w:eastAsia="en-US"/>
        </w:rPr>
        <w:t>https://www.nice.org.uk/guidance/ph50</w:t>
      </w:r>
    </w:p>
    <w:p w14:paraId="26402B60" w14:textId="77777777" w:rsidR="00A844D9" w:rsidRPr="00386362" w:rsidRDefault="00A844D9" w:rsidP="00AE4780">
      <w:pPr>
        <w:rPr>
          <w:rFonts w:cs="Arial"/>
          <w:lang w:val="en-US" w:eastAsia="en-US"/>
        </w:rPr>
      </w:pPr>
    </w:p>
    <w:p w14:paraId="06CCCD55" w14:textId="1E4D1BC1" w:rsidR="00A844D9" w:rsidRPr="00386362" w:rsidRDefault="00A844D9" w:rsidP="00AE4780">
      <w:pPr>
        <w:rPr>
          <w:rFonts w:cs="Arial"/>
          <w:lang w:val="en-US" w:eastAsia="en-US"/>
        </w:rPr>
      </w:pPr>
      <w:r w:rsidRPr="00386362">
        <w:rPr>
          <w:rFonts w:cs="Arial"/>
          <w:lang w:val="en-US" w:eastAsia="en-US"/>
        </w:rPr>
        <w:t xml:space="preserve">Office for National Statistics (2019) Domestic abuse </w:t>
      </w:r>
      <w:r w:rsidR="00431C32" w:rsidRPr="00386362">
        <w:rPr>
          <w:rFonts w:cs="Arial"/>
          <w:lang w:val="en-US" w:eastAsia="en-US"/>
        </w:rPr>
        <w:t xml:space="preserve">overview England and </w:t>
      </w:r>
      <w:r w:rsidR="00A91DE2" w:rsidRPr="00386362">
        <w:rPr>
          <w:rFonts w:cs="Arial"/>
          <w:lang w:val="en-US" w:eastAsia="en-US"/>
        </w:rPr>
        <w:t>Wales: Nov</w:t>
      </w:r>
      <w:r w:rsidR="009B5930" w:rsidRPr="00386362">
        <w:rPr>
          <w:rFonts w:cs="Arial"/>
          <w:lang w:val="en-US" w:eastAsia="en-US"/>
        </w:rPr>
        <w:t xml:space="preserve"> 2023</w:t>
      </w:r>
      <w:r w:rsidRPr="00386362">
        <w:rPr>
          <w:rFonts w:cs="Arial"/>
          <w:lang w:val="en-US" w:eastAsia="en-US"/>
        </w:rPr>
        <w:t xml:space="preserve"> [online]. [Viewed </w:t>
      </w:r>
      <w:r w:rsidR="009B5930" w:rsidRPr="00386362">
        <w:rPr>
          <w:rFonts w:cs="Arial"/>
          <w:lang w:val="en-US" w:eastAsia="en-US"/>
        </w:rPr>
        <w:t>03 April 2024</w:t>
      </w:r>
      <w:r w:rsidRPr="00386362">
        <w:rPr>
          <w:rFonts w:cs="Arial"/>
          <w:lang w:val="en-US" w:eastAsia="en-US"/>
        </w:rPr>
        <w:t>]. Available from:</w:t>
      </w:r>
    </w:p>
    <w:p w14:paraId="369CBF8D" w14:textId="6F8CDD5A" w:rsidR="00A844D9" w:rsidRPr="00386362" w:rsidRDefault="009B5930" w:rsidP="00AE4780">
      <w:pPr>
        <w:rPr>
          <w:rFonts w:cs="Arial"/>
          <w:lang w:val="en-US" w:eastAsia="en-US"/>
        </w:rPr>
      </w:pPr>
      <w:hyperlink r:id="rId28" w:history="1">
        <w:r w:rsidRPr="00386362">
          <w:rPr>
            <w:rStyle w:val="Hyperlink"/>
            <w:rFonts w:cs="Arial"/>
            <w:color w:val="auto"/>
            <w:lang w:val="en-US" w:eastAsia="en-US"/>
          </w:rPr>
          <w:t>https://www.ons.gov.uk/peoplepopulationandcommunity/crimeandjustice/bulletins/domesticabuseinenglandandwalesoverview/november2023</w:t>
        </w:r>
      </w:hyperlink>
    </w:p>
    <w:p w14:paraId="32725AB8" w14:textId="77777777" w:rsidR="00431C32" w:rsidRPr="00386362" w:rsidRDefault="00431C32" w:rsidP="00AE4780">
      <w:pPr>
        <w:rPr>
          <w:rFonts w:cs="Arial"/>
          <w:lang w:val="en-US" w:eastAsia="en-US"/>
        </w:rPr>
      </w:pPr>
    </w:p>
    <w:p w14:paraId="2552DCAF" w14:textId="77777777" w:rsidR="00431C32" w:rsidRPr="00386362" w:rsidRDefault="00431C32" w:rsidP="00AE4780">
      <w:pPr>
        <w:rPr>
          <w:rFonts w:cs="Arial"/>
          <w:lang w:val="en-US" w:eastAsia="en-US"/>
        </w:rPr>
      </w:pPr>
    </w:p>
    <w:p w14:paraId="6920E348" w14:textId="1D64A098" w:rsidR="009B5930" w:rsidRPr="00386362" w:rsidRDefault="00A844D9" w:rsidP="00AE4780">
      <w:pPr>
        <w:rPr>
          <w:rFonts w:cs="Arial"/>
          <w:u w:val="single"/>
          <w:lang w:eastAsia="en-US"/>
        </w:rPr>
      </w:pPr>
      <w:r w:rsidRPr="00386362">
        <w:rPr>
          <w:rFonts w:cs="Arial"/>
          <w:lang w:eastAsia="en-US"/>
        </w:rPr>
        <w:t xml:space="preserve">West Midlands Safeguarding Children Procedures [online]. [Viewed </w:t>
      </w:r>
      <w:r w:rsidR="009B5930" w:rsidRPr="00386362">
        <w:rPr>
          <w:rFonts w:cs="Arial"/>
          <w:lang w:eastAsia="en-US"/>
        </w:rPr>
        <w:t>03 April 2024</w:t>
      </w:r>
      <w:r w:rsidRPr="00386362">
        <w:rPr>
          <w:rFonts w:cs="Arial"/>
          <w:lang w:eastAsia="en-US"/>
        </w:rPr>
        <w:t xml:space="preserve">]. Available from: </w:t>
      </w:r>
      <w:hyperlink r:id="rId29" w:history="1">
        <w:r w:rsidRPr="00386362">
          <w:rPr>
            <w:rFonts w:cs="Arial"/>
            <w:u w:val="single"/>
            <w:lang w:eastAsia="en-US"/>
          </w:rPr>
          <w:t>http://westmidlands.procedures.org.uk/</w:t>
        </w:r>
      </w:hyperlink>
    </w:p>
    <w:p w14:paraId="189EF169" w14:textId="77777777" w:rsidR="007C604F" w:rsidRPr="00386362" w:rsidRDefault="007C604F" w:rsidP="00AE4780">
      <w:pPr>
        <w:rPr>
          <w:rFonts w:cs="Arial"/>
          <w:u w:val="single"/>
          <w:lang w:eastAsia="en-US"/>
        </w:rPr>
      </w:pPr>
    </w:p>
    <w:p w14:paraId="2B34D435" w14:textId="77777777" w:rsidR="007C604F" w:rsidRPr="00386362" w:rsidRDefault="007C604F" w:rsidP="00AE4780">
      <w:pPr>
        <w:rPr>
          <w:rFonts w:cs="Arial"/>
          <w:u w:val="single"/>
          <w:lang w:eastAsia="en-US"/>
        </w:rPr>
      </w:pPr>
    </w:p>
    <w:p w14:paraId="1F153088" w14:textId="77777777" w:rsidR="007C604F" w:rsidRDefault="007C604F" w:rsidP="00AE4780">
      <w:pPr>
        <w:rPr>
          <w:rFonts w:cs="Arial"/>
          <w:u w:val="single"/>
          <w:lang w:eastAsia="en-US"/>
        </w:rPr>
      </w:pPr>
    </w:p>
    <w:p w14:paraId="7B46955F" w14:textId="77777777" w:rsidR="00AD0B25" w:rsidRDefault="00AD0B25" w:rsidP="00AE4780">
      <w:pPr>
        <w:rPr>
          <w:rFonts w:cs="Arial"/>
          <w:u w:val="single"/>
          <w:lang w:eastAsia="en-US"/>
        </w:rPr>
      </w:pPr>
    </w:p>
    <w:p w14:paraId="12CB9CAD" w14:textId="77777777" w:rsidR="00AD0B25" w:rsidRDefault="00AD0B25" w:rsidP="00AE4780">
      <w:pPr>
        <w:rPr>
          <w:rFonts w:cs="Arial"/>
          <w:u w:val="single"/>
          <w:lang w:eastAsia="en-US"/>
        </w:rPr>
      </w:pPr>
    </w:p>
    <w:p w14:paraId="2F2C7852" w14:textId="77777777" w:rsidR="00AD0B25" w:rsidRDefault="00AD0B25" w:rsidP="00AE4780">
      <w:pPr>
        <w:rPr>
          <w:rFonts w:cs="Arial"/>
          <w:u w:val="single"/>
          <w:lang w:eastAsia="en-US"/>
        </w:rPr>
      </w:pPr>
    </w:p>
    <w:p w14:paraId="14096C07" w14:textId="77777777" w:rsidR="00AD0B25" w:rsidRDefault="00AD0B25" w:rsidP="00AE4780">
      <w:pPr>
        <w:rPr>
          <w:rFonts w:cs="Arial"/>
          <w:u w:val="single"/>
          <w:lang w:eastAsia="en-US"/>
        </w:rPr>
      </w:pPr>
    </w:p>
    <w:p w14:paraId="3DBF5CB6" w14:textId="77777777" w:rsidR="00AD0B25" w:rsidRDefault="00AD0B25" w:rsidP="00AE4780">
      <w:pPr>
        <w:rPr>
          <w:rFonts w:cs="Arial"/>
          <w:u w:val="single"/>
          <w:lang w:eastAsia="en-US"/>
        </w:rPr>
      </w:pPr>
    </w:p>
    <w:p w14:paraId="5583F0EA" w14:textId="77777777" w:rsidR="00AD0B25" w:rsidRDefault="00AD0B25" w:rsidP="00AE4780">
      <w:pPr>
        <w:rPr>
          <w:rFonts w:cs="Arial"/>
          <w:u w:val="single"/>
          <w:lang w:eastAsia="en-US"/>
        </w:rPr>
      </w:pPr>
    </w:p>
    <w:p w14:paraId="359742D1" w14:textId="77777777" w:rsidR="00AD0B25" w:rsidRDefault="00AD0B25" w:rsidP="00AE4780">
      <w:pPr>
        <w:rPr>
          <w:rFonts w:cs="Arial"/>
          <w:u w:val="single"/>
          <w:lang w:eastAsia="en-US"/>
        </w:rPr>
      </w:pPr>
    </w:p>
    <w:p w14:paraId="6761B7ED" w14:textId="77777777" w:rsidR="00A91DE2" w:rsidRDefault="00A91DE2" w:rsidP="00AE4780">
      <w:pPr>
        <w:rPr>
          <w:rFonts w:cs="Arial"/>
          <w:u w:val="single"/>
          <w:lang w:eastAsia="en-US"/>
        </w:rPr>
      </w:pPr>
    </w:p>
    <w:p w14:paraId="57E3C37C" w14:textId="77777777" w:rsidR="00417AAE" w:rsidRPr="00386362" w:rsidRDefault="00417AAE" w:rsidP="00AE4780">
      <w:pPr>
        <w:autoSpaceDE w:val="0"/>
        <w:autoSpaceDN w:val="0"/>
        <w:adjustRightInd w:val="0"/>
        <w:outlineLvl w:val="0"/>
        <w:rPr>
          <w:rFonts w:ascii="Times New Roman" w:hAnsi="Times New Roman"/>
          <w:b/>
        </w:rPr>
      </w:pPr>
    </w:p>
    <w:p w14:paraId="005B45A9" w14:textId="446846AE" w:rsidR="00A844D9" w:rsidRPr="00AE4780" w:rsidRDefault="00A844D9" w:rsidP="00AE4780">
      <w:pPr>
        <w:pStyle w:val="Heading2"/>
        <w:rPr>
          <w:sz w:val="28"/>
          <w:szCs w:val="22"/>
        </w:rPr>
      </w:pPr>
      <w:bookmarkStart w:id="56" w:name="_Appendix_1"/>
      <w:bookmarkStart w:id="57" w:name="_Toc169684991"/>
      <w:bookmarkEnd w:id="56"/>
      <w:r w:rsidRPr="00AE4780">
        <w:rPr>
          <w:sz w:val="28"/>
          <w:szCs w:val="22"/>
        </w:rPr>
        <w:t>Appendix 1</w:t>
      </w:r>
      <w:r w:rsidR="00AE4780" w:rsidRPr="00AE4780">
        <w:rPr>
          <w:sz w:val="28"/>
          <w:szCs w:val="22"/>
        </w:rPr>
        <w:t xml:space="preserve">: </w:t>
      </w:r>
      <w:r w:rsidRPr="00AE4780">
        <w:rPr>
          <w:rFonts w:eastAsiaTheme="minorHAnsi" w:cs="Arial"/>
          <w:iCs/>
          <w:sz w:val="28"/>
          <w:szCs w:val="22"/>
        </w:rPr>
        <w:t>Signs that someone might be experiencing domestic abuse</w:t>
      </w:r>
      <w:bookmarkEnd w:id="57"/>
      <w:r w:rsidRPr="00AE4780">
        <w:rPr>
          <w:rFonts w:eastAsiaTheme="minorHAnsi" w:cs="Arial"/>
          <w:iCs/>
          <w:sz w:val="28"/>
          <w:szCs w:val="22"/>
        </w:rPr>
        <w:t xml:space="preserve"> </w:t>
      </w:r>
    </w:p>
    <w:p w14:paraId="488C183F" w14:textId="77777777" w:rsidR="00A844D9" w:rsidRPr="00386362" w:rsidRDefault="00A844D9" w:rsidP="00AE4780">
      <w:pPr>
        <w:autoSpaceDE w:val="0"/>
        <w:autoSpaceDN w:val="0"/>
        <w:adjustRightInd w:val="0"/>
        <w:rPr>
          <w:rFonts w:eastAsiaTheme="minorHAnsi" w:cs="Arial"/>
          <w:b/>
          <w:bCs/>
          <w:lang w:eastAsia="en-US"/>
        </w:rPr>
      </w:pPr>
    </w:p>
    <w:p w14:paraId="418AF70A"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Work productivity signs: </w:t>
      </w:r>
    </w:p>
    <w:p w14:paraId="53CA378E" w14:textId="77777777" w:rsidR="00B41D18" w:rsidRPr="00386362" w:rsidRDefault="00B41D18" w:rsidP="00AE4780">
      <w:pPr>
        <w:autoSpaceDE w:val="0"/>
        <w:autoSpaceDN w:val="0"/>
        <w:adjustRightInd w:val="0"/>
        <w:rPr>
          <w:rFonts w:eastAsiaTheme="minorHAnsi" w:cs="Arial"/>
          <w:lang w:eastAsia="en-US"/>
        </w:rPr>
      </w:pPr>
    </w:p>
    <w:p w14:paraId="0B340DCF" w14:textId="77777777" w:rsidR="00A844D9" w:rsidRPr="00386362" w:rsidRDefault="00A844D9" w:rsidP="00AE4780">
      <w:pPr>
        <w:numPr>
          <w:ilvl w:val="0"/>
          <w:numId w:val="4"/>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Change in the person’s working patterns: for example, frequent absence, lateness or needing to leave work early. </w:t>
      </w:r>
    </w:p>
    <w:p w14:paraId="67026323" w14:textId="77777777" w:rsidR="00A844D9" w:rsidRPr="00386362" w:rsidRDefault="00A844D9" w:rsidP="00AE4780">
      <w:pPr>
        <w:numPr>
          <w:ilvl w:val="0"/>
          <w:numId w:val="4"/>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Reduced quality and quantity of work: missing deadlines, a drop in usual performance standards. </w:t>
      </w:r>
    </w:p>
    <w:p w14:paraId="61A2249B" w14:textId="77777777" w:rsidR="00A844D9" w:rsidRPr="00386362" w:rsidRDefault="00A844D9" w:rsidP="00AE4780">
      <w:pPr>
        <w:numPr>
          <w:ilvl w:val="0"/>
          <w:numId w:val="4"/>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Change in the use of the phone/email: for example, a large number of personal calls/texts, avoiding calls or a strong reaction to calls/texts/emails. </w:t>
      </w:r>
    </w:p>
    <w:p w14:paraId="246347EB" w14:textId="3146AB56" w:rsidR="00A844D9" w:rsidRPr="00386362" w:rsidRDefault="00A844D9" w:rsidP="00AE4780">
      <w:pPr>
        <w:numPr>
          <w:ilvl w:val="0"/>
          <w:numId w:val="4"/>
        </w:numPr>
        <w:autoSpaceDE w:val="0"/>
        <w:autoSpaceDN w:val="0"/>
        <w:adjustRightInd w:val="0"/>
        <w:ind w:left="426" w:hanging="426"/>
        <w:rPr>
          <w:rFonts w:eastAsiaTheme="minorHAnsi" w:cs="Arial"/>
          <w:lang w:eastAsia="en-US"/>
        </w:rPr>
      </w:pPr>
      <w:r w:rsidRPr="00386362">
        <w:rPr>
          <w:rFonts w:eastAsiaTheme="minorHAnsi" w:cs="Arial"/>
          <w:lang w:eastAsia="en-US"/>
        </w:rPr>
        <w:t xml:space="preserve">Spending an increased </w:t>
      </w:r>
      <w:r w:rsidR="0075606D" w:rsidRPr="00386362">
        <w:rPr>
          <w:rFonts w:eastAsiaTheme="minorHAnsi" w:cs="Arial"/>
          <w:lang w:eastAsia="en-US"/>
        </w:rPr>
        <w:t>number</w:t>
      </w:r>
      <w:r w:rsidRPr="00386362">
        <w:rPr>
          <w:rFonts w:eastAsiaTheme="minorHAnsi" w:cs="Arial"/>
          <w:lang w:eastAsia="en-US"/>
        </w:rPr>
        <w:t xml:space="preserve"> of hours at work for no reason. </w:t>
      </w:r>
    </w:p>
    <w:p w14:paraId="0FCAD4A5" w14:textId="77777777" w:rsidR="00A844D9" w:rsidRPr="00386362" w:rsidRDefault="00A844D9" w:rsidP="00AE4780">
      <w:pPr>
        <w:autoSpaceDE w:val="0"/>
        <w:autoSpaceDN w:val="0"/>
        <w:adjustRightInd w:val="0"/>
        <w:rPr>
          <w:rFonts w:eastAsiaTheme="minorHAnsi" w:cs="Arial"/>
          <w:lang w:eastAsia="en-US"/>
        </w:rPr>
      </w:pPr>
    </w:p>
    <w:p w14:paraId="734C8259"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Changes in behaviour or demeanour </w:t>
      </w:r>
    </w:p>
    <w:p w14:paraId="01CD5AB9" w14:textId="77777777" w:rsidR="00B41D18" w:rsidRPr="00386362" w:rsidRDefault="00B41D18" w:rsidP="00AE4780">
      <w:pPr>
        <w:autoSpaceDE w:val="0"/>
        <w:autoSpaceDN w:val="0"/>
        <w:adjustRightInd w:val="0"/>
        <w:rPr>
          <w:rFonts w:eastAsiaTheme="minorHAnsi" w:cs="Arial"/>
          <w:lang w:eastAsia="en-US"/>
        </w:rPr>
      </w:pPr>
    </w:p>
    <w:p w14:paraId="59318A50" w14:textId="77777777" w:rsidR="00A844D9" w:rsidRPr="00386362" w:rsidRDefault="00A844D9" w:rsidP="00AE4780">
      <w:pPr>
        <w:numPr>
          <w:ilvl w:val="0"/>
          <w:numId w:val="5"/>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Conduct out of character with previous employment history. </w:t>
      </w:r>
    </w:p>
    <w:p w14:paraId="5C94142D" w14:textId="77777777" w:rsidR="00A844D9" w:rsidRPr="00386362" w:rsidRDefault="00A844D9" w:rsidP="00AE4780">
      <w:pPr>
        <w:numPr>
          <w:ilvl w:val="0"/>
          <w:numId w:val="5"/>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Changes in behaviour: for example, becoming very quiet, anxious, frightened, tearful, aggressive, distracted, depressed etc. </w:t>
      </w:r>
    </w:p>
    <w:p w14:paraId="37D6D884" w14:textId="77777777" w:rsidR="00A844D9" w:rsidRPr="00386362" w:rsidRDefault="00A844D9" w:rsidP="00AE4780">
      <w:pPr>
        <w:numPr>
          <w:ilvl w:val="0"/>
          <w:numId w:val="5"/>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Isolating themselves from colleagues. </w:t>
      </w:r>
    </w:p>
    <w:p w14:paraId="483D1572" w14:textId="77777777" w:rsidR="00A844D9" w:rsidRPr="00386362" w:rsidRDefault="00A844D9" w:rsidP="00AE4780">
      <w:pPr>
        <w:numPr>
          <w:ilvl w:val="0"/>
          <w:numId w:val="5"/>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Obsession with timekeeping. </w:t>
      </w:r>
    </w:p>
    <w:p w14:paraId="6A6C99EB" w14:textId="77777777" w:rsidR="00A844D9" w:rsidRPr="00386362" w:rsidRDefault="00A844D9" w:rsidP="00AE4780">
      <w:pPr>
        <w:numPr>
          <w:ilvl w:val="0"/>
          <w:numId w:val="5"/>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Secretive regarding home life. </w:t>
      </w:r>
    </w:p>
    <w:p w14:paraId="6359AE9A" w14:textId="77777777" w:rsidR="00A844D9" w:rsidRPr="00386362" w:rsidRDefault="00A844D9" w:rsidP="00AE4780">
      <w:pPr>
        <w:numPr>
          <w:ilvl w:val="0"/>
          <w:numId w:val="5"/>
        </w:numPr>
        <w:autoSpaceDE w:val="0"/>
        <w:autoSpaceDN w:val="0"/>
        <w:adjustRightInd w:val="0"/>
        <w:ind w:left="426" w:hanging="426"/>
        <w:rPr>
          <w:rFonts w:eastAsiaTheme="minorHAnsi" w:cs="Arial"/>
          <w:lang w:eastAsia="en-US"/>
        </w:rPr>
      </w:pPr>
      <w:r w:rsidRPr="00386362">
        <w:rPr>
          <w:rFonts w:eastAsiaTheme="minorHAnsi" w:cs="Arial"/>
          <w:lang w:eastAsia="en-US"/>
        </w:rPr>
        <w:t xml:space="preserve">Worried about leaving children at home with abuser. </w:t>
      </w:r>
    </w:p>
    <w:p w14:paraId="028C28CF" w14:textId="77777777" w:rsidR="00A844D9" w:rsidRPr="00386362" w:rsidRDefault="00A844D9" w:rsidP="00AE4780">
      <w:pPr>
        <w:autoSpaceDE w:val="0"/>
        <w:autoSpaceDN w:val="0"/>
        <w:adjustRightInd w:val="0"/>
        <w:rPr>
          <w:rFonts w:eastAsiaTheme="minorHAnsi" w:cs="Arial"/>
          <w:lang w:eastAsia="en-US"/>
        </w:rPr>
      </w:pPr>
    </w:p>
    <w:p w14:paraId="56063F07"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Physical signs </w:t>
      </w:r>
    </w:p>
    <w:p w14:paraId="35BBE81B" w14:textId="77777777" w:rsidR="00B41D18" w:rsidRPr="00386362" w:rsidRDefault="00B41D18" w:rsidP="00AE4780">
      <w:pPr>
        <w:autoSpaceDE w:val="0"/>
        <w:autoSpaceDN w:val="0"/>
        <w:adjustRightInd w:val="0"/>
        <w:rPr>
          <w:rFonts w:eastAsiaTheme="minorHAnsi" w:cs="Arial"/>
          <w:lang w:eastAsia="en-US"/>
        </w:rPr>
      </w:pPr>
    </w:p>
    <w:p w14:paraId="48ACC15E" w14:textId="77777777" w:rsidR="00A844D9" w:rsidRPr="00386362" w:rsidRDefault="00A844D9" w:rsidP="00AE4780">
      <w:pPr>
        <w:numPr>
          <w:ilvl w:val="0"/>
          <w:numId w:val="6"/>
        </w:numPr>
        <w:autoSpaceDE w:val="0"/>
        <w:autoSpaceDN w:val="0"/>
        <w:adjustRightInd w:val="0"/>
        <w:spacing w:after="31"/>
        <w:ind w:left="426" w:hanging="426"/>
        <w:rPr>
          <w:rFonts w:eastAsiaTheme="minorHAnsi" w:cs="Arial"/>
          <w:lang w:eastAsia="en-US"/>
        </w:rPr>
      </w:pPr>
      <w:r w:rsidRPr="00386362">
        <w:rPr>
          <w:rFonts w:eastAsiaTheme="minorHAnsi" w:cs="Arial"/>
          <w:lang w:eastAsia="en-US"/>
        </w:rPr>
        <w:t xml:space="preserve">Visible bruising or single or repeated injury with unlikely explanations. </w:t>
      </w:r>
    </w:p>
    <w:p w14:paraId="26830B1E" w14:textId="77777777" w:rsidR="00A844D9" w:rsidRPr="00386362" w:rsidRDefault="00A844D9" w:rsidP="00AE4780">
      <w:pPr>
        <w:numPr>
          <w:ilvl w:val="0"/>
          <w:numId w:val="6"/>
        </w:numPr>
        <w:autoSpaceDE w:val="0"/>
        <w:autoSpaceDN w:val="0"/>
        <w:adjustRightInd w:val="0"/>
        <w:spacing w:after="31"/>
        <w:ind w:left="426" w:hanging="426"/>
        <w:rPr>
          <w:rFonts w:eastAsiaTheme="minorHAnsi" w:cs="Arial"/>
          <w:lang w:eastAsia="en-US"/>
        </w:rPr>
      </w:pPr>
      <w:r w:rsidRPr="00386362">
        <w:rPr>
          <w:rFonts w:eastAsiaTheme="minorHAnsi" w:cs="Arial"/>
          <w:lang w:eastAsia="en-US"/>
        </w:rPr>
        <w:t xml:space="preserve">Change in the pattern or amount of make-up used. </w:t>
      </w:r>
    </w:p>
    <w:p w14:paraId="0C4E3AD2" w14:textId="77777777" w:rsidR="00A844D9" w:rsidRPr="00386362" w:rsidRDefault="00A844D9" w:rsidP="00AE4780">
      <w:pPr>
        <w:numPr>
          <w:ilvl w:val="0"/>
          <w:numId w:val="6"/>
        </w:numPr>
        <w:autoSpaceDE w:val="0"/>
        <w:autoSpaceDN w:val="0"/>
        <w:adjustRightInd w:val="0"/>
        <w:spacing w:after="31"/>
        <w:ind w:left="426" w:hanging="426"/>
        <w:rPr>
          <w:rFonts w:eastAsiaTheme="minorHAnsi" w:cs="Arial"/>
          <w:lang w:eastAsia="en-US"/>
        </w:rPr>
      </w:pPr>
      <w:r w:rsidRPr="00386362">
        <w:rPr>
          <w:rFonts w:eastAsiaTheme="minorHAnsi" w:cs="Arial"/>
          <w:lang w:eastAsia="en-US"/>
        </w:rPr>
        <w:t xml:space="preserve">Change in the manner of dress: for example, clothes that do not suit the climate which may be used to hide injuries. </w:t>
      </w:r>
    </w:p>
    <w:p w14:paraId="30333141" w14:textId="77777777" w:rsidR="00A844D9" w:rsidRPr="00386362" w:rsidRDefault="00A844D9" w:rsidP="00AE4780">
      <w:pPr>
        <w:numPr>
          <w:ilvl w:val="0"/>
          <w:numId w:val="6"/>
        </w:numPr>
        <w:autoSpaceDE w:val="0"/>
        <w:autoSpaceDN w:val="0"/>
        <w:adjustRightInd w:val="0"/>
        <w:spacing w:after="31"/>
        <w:ind w:left="426" w:hanging="426"/>
        <w:rPr>
          <w:rFonts w:eastAsiaTheme="minorHAnsi" w:cs="Arial"/>
          <w:lang w:eastAsia="en-US"/>
        </w:rPr>
      </w:pPr>
      <w:r w:rsidRPr="00386362">
        <w:rPr>
          <w:rFonts w:eastAsiaTheme="minorHAnsi" w:cs="Arial"/>
          <w:lang w:eastAsia="en-US"/>
        </w:rPr>
        <w:t xml:space="preserve">Substance use/misuse. </w:t>
      </w:r>
    </w:p>
    <w:p w14:paraId="36F54F79" w14:textId="77777777" w:rsidR="00A844D9" w:rsidRPr="00386362" w:rsidRDefault="00A844D9" w:rsidP="00AE4780">
      <w:pPr>
        <w:numPr>
          <w:ilvl w:val="0"/>
          <w:numId w:val="6"/>
        </w:numPr>
        <w:autoSpaceDE w:val="0"/>
        <w:autoSpaceDN w:val="0"/>
        <w:adjustRightInd w:val="0"/>
        <w:ind w:left="426" w:hanging="426"/>
        <w:rPr>
          <w:rFonts w:eastAsiaTheme="minorHAnsi" w:cs="Arial"/>
          <w:lang w:eastAsia="en-US"/>
        </w:rPr>
      </w:pPr>
      <w:r w:rsidRPr="00386362">
        <w:rPr>
          <w:rFonts w:eastAsiaTheme="minorHAnsi" w:cs="Arial"/>
          <w:lang w:eastAsia="en-US"/>
        </w:rPr>
        <w:t xml:space="preserve">Fatigue/sleep disorders. </w:t>
      </w:r>
    </w:p>
    <w:p w14:paraId="7BF6AC05" w14:textId="77777777" w:rsidR="00A844D9" w:rsidRPr="00386362" w:rsidRDefault="00A844D9" w:rsidP="00AE4780">
      <w:pPr>
        <w:autoSpaceDE w:val="0"/>
        <w:autoSpaceDN w:val="0"/>
        <w:adjustRightInd w:val="0"/>
        <w:rPr>
          <w:rFonts w:eastAsiaTheme="minorHAnsi" w:cs="Arial"/>
          <w:lang w:eastAsia="en-US"/>
        </w:rPr>
      </w:pPr>
    </w:p>
    <w:p w14:paraId="41323E91"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Other signs </w:t>
      </w:r>
    </w:p>
    <w:p w14:paraId="710D3988" w14:textId="77777777" w:rsidR="00B41D18" w:rsidRPr="00386362" w:rsidRDefault="00B41D18" w:rsidP="00AE4780">
      <w:pPr>
        <w:autoSpaceDE w:val="0"/>
        <w:autoSpaceDN w:val="0"/>
        <w:adjustRightInd w:val="0"/>
        <w:rPr>
          <w:rFonts w:eastAsiaTheme="minorHAnsi" w:cs="Arial"/>
          <w:lang w:eastAsia="en-US"/>
        </w:rPr>
      </w:pPr>
    </w:p>
    <w:p w14:paraId="3F97192B" w14:textId="77777777" w:rsidR="00A844D9" w:rsidRPr="00386362" w:rsidRDefault="00A844D9" w:rsidP="00AE4780">
      <w:pPr>
        <w:numPr>
          <w:ilvl w:val="0"/>
          <w:numId w:val="7"/>
        </w:numPr>
        <w:autoSpaceDE w:val="0"/>
        <w:autoSpaceDN w:val="0"/>
        <w:adjustRightInd w:val="0"/>
        <w:ind w:left="426" w:hanging="426"/>
        <w:rPr>
          <w:rFonts w:eastAsiaTheme="minorHAnsi" w:cs="Arial"/>
          <w:lang w:eastAsia="en-US"/>
        </w:rPr>
      </w:pPr>
      <w:r w:rsidRPr="00386362">
        <w:rPr>
          <w:rFonts w:eastAsiaTheme="minorHAnsi" w:cs="Arial"/>
          <w:lang w:eastAsia="en-US"/>
        </w:rPr>
        <w:t>Mentioning stress at home, or refers to their partner’s anger or temper</w:t>
      </w:r>
    </w:p>
    <w:p w14:paraId="22AD4DF4" w14:textId="77777777" w:rsidR="00A844D9" w:rsidRPr="00386362" w:rsidRDefault="00A844D9" w:rsidP="00AE4780">
      <w:pPr>
        <w:numPr>
          <w:ilvl w:val="0"/>
          <w:numId w:val="7"/>
        </w:numPr>
        <w:autoSpaceDE w:val="0"/>
        <w:autoSpaceDN w:val="0"/>
        <w:adjustRightInd w:val="0"/>
        <w:ind w:left="426" w:hanging="426"/>
        <w:rPr>
          <w:rFonts w:eastAsiaTheme="minorHAnsi" w:cs="Arial"/>
          <w:lang w:eastAsia="en-US"/>
        </w:rPr>
      </w:pPr>
      <w:r w:rsidRPr="00386362">
        <w:rPr>
          <w:rFonts w:eastAsiaTheme="minorHAnsi" w:cs="Arial"/>
          <w:lang w:eastAsia="en-US"/>
        </w:rPr>
        <w:t>Unhappiness or signs of fear during pregnancy – a time when abuse often starts or escalates</w:t>
      </w:r>
    </w:p>
    <w:p w14:paraId="6D94607B" w14:textId="77777777" w:rsidR="00A844D9" w:rsidRPr="00386362" w:rsidRDefault="00A844D9" w:rsidP="00AE4780">
      <w:pPr>
        <w:numPr>
          <w:ilvl w:val="0"/>
          <w:numId w:val="7"/>
        </w:numPr>
        <w:autoSpaceDE w:val="0"/>
        <w:autoSpaceDN w:val="0"/>
        <w:adjustRightInd w:val="0"/>
        <w:ind w:left="426" w:hanging="426"/>
        <w:rPr>
          <w:rFonts w:eastAsiaTheme="minorHAnsi" w:cs="Arial"/>
          <w:lang w:eastAsia="en-US"/>
        </w:rPr>
      </w:pPr>
      <w:r w:rsidRPr="00386362">
        <w:rPr>
          <w:rFonts w:eastAsiaTheme="minorHAnsi" w:cs="Arial"/>
          <w:lang w:eastAsia="en-US"/>
        </w:rPr>
        <w:t>Avoiding lunch breaks or socialising outside work</w:t>
      </w:r>
    </w:p>
    <w:p w14:paraId="70463C87" w14:textId="77777777" w:rsidR="00A844D9" w:rsidRPr="00386362" w:rsidRDefault="00A844D9" w:rsidP="00AE4780">
      <w:pPr>
        <w:numPr>
          <w:ilvl w:val="0"/>
          <w:numId w:val="7"/>
        </w:numPr>
        <w:autoSpaceDE w:val="0"/>
        <w:autoSpaceDN w:val="0"/>
        <w:adjustRightInd w:val="0"/>
        <w:ind w:left="426" w:hanging="426"/>
        <w:rPr>
          <w:rFonts w:eastAsiaTheme="minorHAnsi" w:cs="Arial"/>
          <w:lang w:eastAsia="en-US"/>
        </w:rPr>
      </w:pPr>
      <w:r w:rsidRPr="00386362">
        <w:rPr>
          <w:rFonts w:eastAsiaTheme="minorHAnsi" w:cs="Arial"/>
          <w:lang w:eastAsia="en-US"/>
        </w:rPr>
        <w:t>Little or no access to resources such as money, debit/credit cards or a car</w:t>
      </w:r>
    </w:p>
    <w:p w14:paraId="518CEBF8" w14:textId="77777777" w:rsidR="00A844D9" w:rsidRPr="00386362" w:rsidRDefault="00A844D9" w:rsidP="00AE4780">
      <w:pPr>
        <w:numPr>
          <w:ilvl w:val="0"/>
          <w:numId w:val="7"/>
        </w:numPr>
        <w:autoSpaceDE w:val="0"/>
        <w:autoSpaceDN w:val="0"/>
        <w:adjustRightInd w:val="0"/>
        <w:ind w:left="426" w:hanging="426"/>
        <w:rPr>
          <w:rFonts w:eastAsiaTheme="minorHAnsi" w:cs="Arial"/>
          <w:lang w:eastAsia="en-US"/>
        </w:rPr>
      </w:pPr>
      <w:r w:rsidRPr="00386362">
        <w:rPr>
          <w:rFonts w:eastAsiaTheme="minorHAnsi" w:cs="Arial"/>
          <w:lang w:eastAsia="en-US"/>
        </w:rPr>
        <w:t>Isolation from family/friends</w:t>
      </w:r>
    </w:p>
    <w:p w14:paraId="26457CB6" w14:textId="77777777" w:rsidR="00A844D9" w:rsidRPr="00386362" w:rsidRDefault="00A844D9" w:rsidP="00AE4780">
      <w:pPr>
        <w:numPr>
          <w:ilvl w:val="0"/>
          <w:numId w:val="7"/>
        </w:numPr>
        <w:autoSpaceDE w:val="0"/>
        <w:autoSpaceDN w:val="0"/>
        <w:adjustRightInd w:val="0"/>
        <w:spacing w:after="29"/>
        <w:ind w:left="426" w:hanging="426"/>
        <w:rPr>
          <w:rFonts w:eastAsiaTheme="minorHAnsi" w:cs="Arial"/>
          <w:lang w:eastAsia="en-US"/>
        </w:rPr>
      </w:pPr>
      <w:r w:rsidRPr="00386362">
        <w:rPr>
          <w:rFonts w:eastAsiaTheme="minorHAnsi" w:cs="Arial"/>
          <w:lang w:eastAsia="en-US"/>
        </w:rPr>
        <w:t xml:space="preserve">Partner or ex-partner stalking employee in or around the workplace. </w:t>
      </w:r>
    </w:p>
    <w:p w14:paraId="52CE1002" w14:textId="77777777" w:rsidR="00A844D9" w:rsidRPr="00386362" w:rsidRDefault="00A844D9" w:rsidP="00AE4780">
      <w:pPr>
        <w:numPr>
          <w:ilvl w:val="0"/>
          <w:numId w:val="7"/>
        </w:numPr>
        <w:autoSpaceDE w:val="0"/>
        <w:autoSpaceDN w:val="0"/>
        <w:adjustRightInd w:val="0"/>
        <w:spacing w:after="29"/>
        <w:ind w:left="425" w:hanging="425"/>
        <w:rPr>
          <w:rFonts w:eastAsiaTheme="minorHAnsi" w:cs="Arial"/>
          <w:lang w:eastAsia="en-US"/>
        </w:rPr>
      </w:pPr>
      <w:r w:rsidRPr="00386362">
        <w:rPr>
          <w:rFonts w:eastAsiaTheme="minorHAnsi" w:cs="Arial"/>
          <w:lang w:eastAsia="en-US"/>
        </w:rPr>
        <w:t xml:space="preserve">Partner or ex-partner exerting unusual amount of control or demands over work schedule. </w:t>
      </w:r>
    </w:p>
    <w:p w14:paraId="4648F7EA" w14:textId="77777777" w:rsidR="00A844D9" w:rsidRPr="00386362" w:rsidRDefault="00A844D9" w:rsidP="00AE4780">
      <w:pPr>
        <w:numPr>
          <w:ilvl w:val="0"/>
          <w:numId w:val="7"/>
        </w:numPr>
        <w:autoSpaceDE w:val="0"/>
        <w:autoSpaceDN w:val="0"/>
        <w:adjustRightInd w:val="0"/>
        <w:spacing w:after="29"/>
        <w:ind w:left="425" w:hanging="425"/>
        <w:rPr>
          <w:rFonts w:eastAsiaTheme="minorHAnsi" w:cs="Arial"/>
          <w:lang w:eastAsia="en-US"/>
        </w:rPr>
      </w:pPr>
      <w:r w:rsidRPr="00386362">
        <w:rPr>
          <w:rFonts w:eastAsiaTheme="minorHAnsi" w:cs="Arial"/>
          <w:lang w:eastAsia="en-US"/>
        </w:rPr>
        <w:t xml:space="preserve">Flowers/gifts sent to employee for no apparent reason. </w:t>
      </w:r>
    </w:p>
    <w:p w14:paraId="08D19C7C" w14:textId="77777777" w:rsidR="000B4855" w:rsidRPr="00386362" w:rsidRDefault="000B4855" w:rsidP="00AE4780">
      <w:pPr>
        <w:rPr>
          <w:rFonts w:cs="Arial"/>
          <w:b/>
        </w:rPr>
      </w:pPr>
      <w:r w:rsidRPr="00386362">
        <w:rPr>
          <w:rFonts w:cs="Arial"/>
          <w:b/>
        </w:rPr>
        <w:br w:type="page"/>
      </w:r>
    </w:p>
    <w:p w14:paraId="427397E3" w14:textId="10B09199" w:rsidR="00A844D9" w:rsidRPr="00AE4780" w:rsidRDefault="00A844D9" w:rsidP="00AE4780">
      <w:pPr>
        <w:pStyle w:val="Heading2"/>
        <w:rPr>
          <w:sz w:val="28"/>
          <w:szCs w:val="22"/>
        </w:rPr>
      </w:pPr>
      <w:bookmarkStart w:id="58" w:name="_Appendix_2"/>
      <w:bookmarkStart w:id="59" w:name="_Toc169684992"/>
      <w:bookmarkEnd w:id="58"/>
      <w:r w:rsidRPr="00AE4780">
        <w:rPr>
          <w:sz w:val="28"/>
          <w:szCs w:val="22"/>
        </w:rPr>
        <w:t>Appendix 2</w:t>
      </w:r>
      <w:r w:rsidR="00AE4780" w:rsidRPr="00AE4780">
        <w:rPr>
          <w:sz w:val="28"/>
          <w:szCs w:val="22"/>
        </w:rPr>
        <w:t xml:space="preserve">: </w:t>
      </w:r>
      <w:r w:rsidRPr="00AE4780">
        <w:rPr>
          <w:bCs/>
          <w:sz w:val="28"/>
          <w:szCs w:val="22"/>
        </w:rPr>
        <w:t>Domestic Abuse Support Services</w:t>
      </w:r>
      <w:bookmarkEnd w:id="59"/>
    </w:p>
    <w:p w14:paraId="6796C79D" w14:textId="77777777" w:rsidR="00A844D9" w:rsidRPr="00386362" w:rsidRDefault="00A844D9" w:rsidP="00AE4780">
      <w:pPr>
        <w:autoSpaceDE w:val="0"/>
        <w:autoSpaceDN w:val="0"/>
        <w:adjustRightInd w:val="0"/>
        <w:outlineLvl w:val="0"/>
        <w:rPr>
          <w:rFonts w:cs="Arial"/>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5"/>
        <w:gridCol w:w="4111"/>
      </w:tblGrid>
      <w:tr w:rsidR="00B61C04" w:rsidRPr="00B61C04" w14:paraId="394D954B" w14:textId="77777777" w:rsidTr="009A743A">
        <w:tc>
          <w:tcPr>
            <w:tcW w:w="2694" w:type="dxa"/>
            <w:shd w:val="clear" w:color="auto" w:fill="FFFFCC"/>
          </w:tcPr>
          <w:p w14:paraId="00318931" w14:textId="77777777" w:rsidR="00A844D9" w:rsidRPr="00386362" w:rsidRDefault="00A844D9" w:rsidP="00AE4780">
            <w:pPr>
              <w:autoSpaceDE w:val="0"/>
              <w:autoSpaceDN w:val="0"/>
              <w:adjustRightInd w:val="0"/>
              <w:rPr>
                <w:rFonts w:cs="Arial"/>
                <w:b/>
              </w:rPr>
            </w:pPr>
            <w:r w:rsidRPr="00386362">
              <w:rPr>
                <w:rFonts w:cs="Arial"/>
                <w:b/>
              </w:rPr>
              <w:t>Name</w:t>
            </w:r>
          </w:p>
          <w:p w14:paraId="1E74BE4F" w14:textId="79C289AD" w:rsidR="000A302B" w:rsidRPr="00386362" w:rsidRDefault="000A302B" w:rsidP="00AE4780">
            <w:pPr>
              <w:autoSpaceDE w:val="0"/>
              <w:autoSpaceDN w:val="0"/>
              <w:adjustRightInd w:val="0"/>
              <w:rPr>
                <w:rFonts w:cs="Arial"/>
                <w:b/>
              </w:rPr>
            </w:pPr>
            <w:r w:rsidRPr="00386362">
              <w:rPr>
                <w:rFonts w:cs="Arial"/>
                <w:b/>
              </w:rPr>
              <w:t>and Hyperlink</w:t>
            </w:r>
          </w:p>
        </w:tc>
        <w:tc>
          <w:tcPr>
            <w:tcW w:w="3685" w:type="dxa"/>
            <w:shd w:val="clear" w:color="auto" w:fill="FFFFCC"/>
          </w:tcPr>
          <w:p w14:paraId="7FB5A23B" w14:textId="77777777" w:rsidR="00A844D9" w:rsidRPr="00386362" w:rsidRDefault="00A844D9" w:rsidP="00AE4780">
            <w:pPr>
              <w:autoSpaceDE w:val="0"/>
              <w:autoSpaceDN w:val="0"/>
              <w:adjustRightInd w:val="0"/>
              <w:rPr>
                <w:rFonts w:cs="Arial"/>
                <w:b/>
              </w:rPr>
            </w:pPr>
            <w:r w:rsidRPr="00386362">
              <w:rPr>
                <w:rFonts w:cs="Arial"/>
                <w:b/>
              </w:rPr>
              <w:t>Area of expertise</w:t>
            </w:r>
          </w:p>
        </w:tc>
        <w:tc>
          <w:tcPr>
            <w:tcW w:w="4111" w:type="dxa"/>
            <w:shd w:val="clear" w:color="auto" w:fill="FFFFCC"/>
          </w:tcPr>
          <w:p w14:paraId="761DA0D9" w14:textId="77777777" w:rsidR="00A844D9" w:rsidRPr="00386362" w:rsidRDefault="00A844D9" w:rsidP="00AE4780">
            <w:pPr>
              <w:autoSpaceDE w:val="0"/>
              <w:autoSpaceDN w:val="0"/>
              <w:adjustRightInd w:val="0"/>
              <w:rPr>
                <w:rFonts w:cs="Arial"/>
                <w:b/>
              </w:rPr>
            </w:pPr>
            <w:r w:rsidRPr="00386362">
              <w:rPr>
                <w:rFonts w:cs="Arial"/>
                <w:b/>
              </w:rPr>
              <w:t>Contact</w:t>
            </w:r>
          </w:p>
          <w:p w14:paraId="69B0A8EE" w14:textId="77777777" w:rsidR="00A844D9" w:rsidRPr="00386362" w:rsidRDefault="00A844D9" w:rsidP="00AE4780">
            <w:pPr>
              <w:autoSpaceDE w:val="0"/>
              <w:autoSpaceDN w:val="0"/>
              <w:adjustRightInd w:val="0"/>
              <w:rPr>
                <w:rFonts w:cs="Arial"/>
                <w:b/>
              </w:rPr>
            </w:pPr>
          </w:p>
        </w:tc>
      </w:tr>
      <w:tr w:rsidR="00B61C04" w:rsidRPr="00B61C04" w14:paraId="29B21865" w14:textId="77777777" w:rsidTr="009A743A">
        <w:tc>
          <w:tcPr>
            <w:tcW w:w="2694" w:type="dxa"/>
          </w:tcPr>
          <w:p w14:paraId="7065281F" w14:textId="6F07F3E0" w:rsidR="00A844D9" w:rsidRPr="00386362" w:rsidRDefault="00A844D9" w:rsidP="00AE4780">
            <w:pPr>
              <w:autoSpaceDE w:val="0"/>
              <w:autoSpaceDN w:val="0"/>
              <w:adjustRightInd w:val="0"/>
              <w:rPr>
                <w:rFonts w:cs="Arial"/>
                <w:b/>
              </w:rPr>
            </w:pPr>
            <w:hyperlink r:id="rId30" w:history="1">
              <w:r w:rsidRPr="00386362">
                <w:rPr>
                  <w:rStyle w:val="Hyperlink"/>
                  <w:rFonts w:cs="Arial"/>
                  <w:color w:val="auto"/>
                </w:rPr>
                <w:t>Birmingham and Solihull Women’s Aid</w:t>
              </w:r>
            </w:hyperlink>
          </w:p>
        </w:tc>
        <w:tc>
          <w:tcPr>
            <w:tcW w:w="3685" w:type="dxa"/>
          </w:tcPr>
          <w:p w14:paraId="73C13135" w14:textId="77777777" w:rsidR="00A844D9" w:rsidRPr="00386362" w:rsidRDefault="00A844D9" w:rsidP="00AE4780">
            <w:pPr>
              <w:autoSpaceDE w:val="0"/>
              <w:autoSpaceDN w:val="0"/>
              <w:adjustRightInd w:val="0"/>
              <w:rPr>
                <w:rFonts w:cs="Arial"/>
              </w:rPr>
            </w:pPr>
            <w:r w:rsidRPr="00386362">
              <w:rPr>
                <w:rFonts w:cs="Arial"/>
                <w:lang w:val="en-US"/>
              </w:rPr>
              <w:t xml:space="preserve">Supports women and children affected by domestic abuse, rape and sexual assault. </w:t>
            </w:r>
          </w:p>
        </w:tc>
        <w:tc>
          <w:tcPr>
            <w:tcW w:w="4111" w:type="dxa"/>
          </w:tcPr>
          <w:p w14:paraId="5589B983" w14:textId="77777777" w:rsidR="00A844D9" w:rsidRPr="00386362" w:rsidRDefault="00A844D9" w:rsidP="00AE4780">
            <w:pPr>
              <w:autoSpaceDE w:val="0"/>
              <w:autoSpaceDN w:val="0"/>
              <w:adjustRightInd w:val="0"/>
              <w:rPr>
                <w:rFonts w:cs="Arial"/>
              </w:rPr>
            </w:pPr>
            <w:r w:rsidRPr="00386362">
              <w:rPr>
                <w:rFonts w:cs="Arial"/>
              </w:rPr>
              <w:t>0808 800 0028</w:t>
            </w:r>
          </w:p>
          <w:p w14:paraId="1F9EA8CA" w14:textId="77777777" w:rsidR="00A844D9" w:rsidRPr="00386362" w:rsidRDefault="00A844D9" w:rsidP="00AE4780">
            <w:pPr>
              <w:autoSpaceDE w:val="0"/>
              <w:autoSpaceDN w:val="0"/>
              <w:adjustRightInd w:val="0"/>
              <w:rPr>
                <w:rFonts w:cs="Arial"/>
              </w:rPr>
            </w:pPr>
            <w:hyperlink r:id="rId31" w:history="1">
              <w:r w:rsidRPr="00386362">
                <w:rPr>
                  <w:rFonts w:cs="Arial"/>
                  <w:u w:val="single"/>
                </w:rPr>
                <w:t>www.bswaid.org</w:t>
              </w:r>
            </w:hyperlink>
          </w:p>
          <w:p w14:paraId="24BE0AD3" w14:textId="77777777" w:rsidR="00A844D9" w:rsidRPr="00386362" w:rsidRDefault="00A844D9" w:rsidP="00AE4780">
            <w:pPr>
              <w:autoSpaceDE w:val="0"/>
              <w:autoSpaceDN w:val="0"/>
              <w:adjustRightInd w:val="0"/>
              <w:rPr>
                <w:rFonts w:cs="Arial"/>
                <w:b/>
              </w:rPr>
            </w:pPr>
          </w:p>
        </w:tc>
      </w:tr>
      <w:tr w:rsidR="00B61C04" w:rsidRPr="00B61C04" w14:paraId="17996F1D" w14:textId="77777777" w:rsidTr="009A743A">
        <w:tc>
          <w:tcPr>
            <w:tcW w:w="2694" w:type="dxa"/>
          </w:tcPr>
          <w:p w14:paraId="305EA911" w14:textId="6B13C66D" w:rsidR="00A844D9" w:rsidRPr="00386362" w:rsidRDefault="00A844D9" w:rsidP="00AE4780">
            <w:pPr>
              <w:autoSpaceDE w:val="0"/>
              <w:autoSpaceDN w:val="0"/>
              <w:adjustRightInd w:val="0"/>
              <w:rPr>
                <w:rFonts w:cs="Arial"/>
              </w:rPr>
            </w:pPr>
            <w:hyperlink r:id="rId32" w:history="1">
              <w:r w:rsidRPr="00386362">
                <w:rPr>
                  <w:rStyle w:val="Hyperlink"/>
                  <w:rFonts w:cs="Arial"/>
                  <w:color w:val="auto"/>
                </w:rPr>
                <w:t>National Domestic Violence Helpline</w:t>
              </w:r>
            </w:hyperlink>
          </w:p>
          <w:p w14:paraId="3A88CADE" w14:textId="77777777" w:rsidR="00A844D9" w:rsidRPr="00386362" w:rsidRDefault="00A844D9" w:rsidP="00AE4780">
            <w:pPr>
              <w:autoSpaceDE w:val="0"/>
              <w:autoSpaceDN w:val="0"/>
              <w:adjustRightInd w:val="0"/>
              <w:rPr>
                <w:rFonts w:cs="Arial"/>
              </w:rPr>
            </w:pPr>
          </w:p>
          <w:p w14:paraId="2CDB6A63" w14:textId="77777777" w:rsidR="00A844D9" w:rsidRPr="00386362" w:rsidRDefault="00A844D9" w:rsidP="00AE4780">
            <w:pPr>
              <w:autoSpaceDE w:val="0"/>
              <w:autoSpaceDN w:val="0"/>
              <w:adjustRightInd w:val="0"/>
              <w:rPr>
                <w:rFonts w:cs="Arial"/>
              </w:rPr>
            </w:pPr>
          </w:p>
        </w:tc>
        <w:tc>
          <w:tcPr>
            <w:tcW w:w="3685" w:type="dxa"/>
          </w:tcPr>
          <w:p w14:paraId="788D133B" w14:textId="02B18FE7" w:rsidR="00A844D9" w:rsidRPr="00386362" w:rsidRDefault="00A844D9" w:rsidP="00AE4780">
            <w:pPr>
              <w:autoSpaceDE w:val="0"/>
              <w:autoSpaceDN w:val="0"/>
              <w:adjustRightInd w:val="0"/>
              <w:rPr>
                <w:rFonts w:cs="Arial"/>
                <w:lang w:val="en-US"/>
              </w:rPr>
            </w:pPr>
            <w:r w:rsidRPr="00386362">
              <w:rPr>
                <w:rFonts w:cs="Arial"/>
                <w:lang w:val="en-US"/>
              </w:rPr>
              <w:t xml:space="preserve">The freephone </w:t>
            </w:r>
            <w:r w:rsidR="00A91DE2" w:rsidRPr="00386362">
              <w:rPr>
                <w:rFonts w:cs="Arial"/>
                <w:lang w:val="en-US"/>
              </w:rPr>
              <w:t>24-hour</w:t>
            </w:r>
            <w:r w:rsidRPr="00386362">
              <w:rPr>
                <w:rFonts w:cs="Arial"/>
                <w:lang w:val="en-US"/>
              </w:rPr>
              <w:t xml:space="preserve"> helpline is a national service for women experiencing domestic abuse, their family, friends, colleagues and others.</w:t>
            </w:r>
          </w:p>
        </w:tc>
        <w:tc>
          <w:tcPr>
            <w:tcW w:w="4111" w:type="dxa"/>
          </w:tcPr>
          <w:p w14:paraId="5727B246" w14:textId="77777777" w:rsidR="00A844D9" w:rsidRPr="00386362" w:rsidRDefault="00A844D9" w:rsidP="00AE4780">
            <w:pPr>
              <w:autoSpaceDE w:val="0"/>
              <w:autoSpaceDN w:val="0"/>
              <w:adjustRightInd w:val="0"/>
              <w:rPr>
                <w:rFonts w:cs="Arial"/>
              </w:rPr>
            </w:pPr>
            <w:r w:rsidRPr="00386362">
              <w:rPr>
                <w:rFonts w:cs="Arial"/>
              </w:rPr>
              <w:t>0808 2000 247</w:t>
            </w:r>
          </w:p>
          <w:p w14:paraId="28EEFA61" w14:textId="77777777" w:rsidR="00A844D9" w:rsidRPr="00386362" w:rsidRDefault="00A844D9" w:rsidP="00AE4780">
            <w:pPr>
              <w:autoSpaceDE w:val="0"/>
              <w:autoSpaceDN w:val="0"/>
              <w:adjustRightInd w:val="0"/>
              <w:rPr>
                <w:rFonts w:cs="Arial"/>
              </w:rPr>
            </w:pPr>
            <w:hyperlink r:id="rId33" w:history="1">
              <w:r w:rsidRPr="00386362">
                <w:rPr>
                  <w:rFonts w:cs="Arial"/>
                  <w:u w:val="single"/>
                </w:rPr>
                <w:t>www.nationaldomesticviolencehelpline.org.uk/</w:t>
              </w:r>
            </w:hyperlink>
          </w:p>
          <w:p w14:paraId="730811A2" w14:textId="77777777" w:rsidR="00A844D9" w:rsidRPr="00386362" w:rsidRDefault="00A844D9" w:rsidP="00AE4780">
            <w:pPr>
              <w:autoSpaceDE w:val="0"/>
              <w:autoSpaceDN w:val="0"/>
              <w:adjustRightInd w:val="0"/>
              <w:rPr>
                <w:rFonts w:cs="Arial"/>
              </w:rPr>
            </w:pPr>
          </w:p>
        </w:tc>
      </w:tr>
      <w:tr w:rsidR="00B61C04" w:rsidRPr="00B61C04" w14:paraId="286D7654" w14:textId="77777777" w:rsidTr="009A743A">
        <w:tc>
          <w:tcPr>
            <w:tcW w:w="2694" w:type="dxa"/>
          </w:tcPr>
          <w:p w14:paraId="7448575E" w14:textId="1828F19F" w:rsidR="00A844D9" w:rsidRPr="00386362" w:rsidRDefault="00A844D9" w:rsidP="00AE4780">
            <w:pPr>
              <w:autoSpaceDE w:val="0"/>
              <w:autoSpaceDN w:val="0"/>
              <w:adjustRightInd w:val="0"/>
              <w:rPr>
                <w:rFonts w:cs="Arial"/>
              </w:rPr>
            </w:pPr>
            <w:hyperlink r:id="rId34" w:history="1">
              <w:r w:rsidRPr="00386362">
                <w:rPr>
                  <w:rStyle w:val="Hyperlink"/>
                  <w:rFonts w:cs="Arial"/>
                  <w:color w:val="auto"/>
                </w:rPr>
                <w:t>Rape and Sexual Violence Project (RSVP) – Birmingham</w:t>
              </w:r>
            </w:hyperlink>
          </w:p>
        </w:tc>
        <w:tc>
          <w:tcPr>
            <w:tcW w:w="3685" w:type="dxa"/>
          </w:tcPr>
          <w:p w14:paraId="164C94F5" w14:textId="77777777" w:rsidR="00A844D9" w:rsidRPr="00386362" w:rsidRDefault="00A844D9" w:rsidP="00AE4780">
            <w:pPr>
              <w:autoSpaceDE w:val="0"/>
              <w:autoSpaceDN w:val="0"/>
              <w:adjustRightInd w:val="0"/>
              <w:rPr>
                <w:rFonts w:cs="Arial"/>
                <w:lang w:val="en-US"/>
              </w:rPr>
            </w:pPr>
            <w:r w:rsidRPr="00386362">
              <w:rPr>
                <w:rFonts w:cs="Arial"/>
                <w:lang w:val="en-US"/>
              </w:rPr>
              <w:t>Provide support to women, children and men affected by sexual violence and abuse.</w:t>
            </w:r>
          </w:p>
        </w:tc>
        <w:tc>
          <w:tcPr>
            <w:tcW w:w="4111" w:type="dxa"/>
          </w:tcPr>
          <w:p w14:paraId="12FB2C62" w14:textId="77777777" w:rsidR="00A844D9" w:rsidRPr="00386362" w:rsidRDefault="00A844D9" w:rsidP="00AE4780">
            <w:pPr>
              <w:autoSpaceDE w:val="0"/>
              <w:autoSpaceDN w:val="0"/>
              <w:adjustRightInd w:val="0"/>
              <w:rPr>
                <w:rFonts w:cs="Arial"/>
              </w:rPr>
            </w:pPr>
            <w:r w:rsidRPr="00386362">
              <w:rPr>
                <w:rFonts w:cs="Arial"/>
              </w:rPr>
              <w:t>0121 643 0301</w:t>
            </w:r>
          </w:p>
          <w:p w14:paraId="48E279FA" w14:textId="77777777" w:rsidR="00A844D9" w:rsidRPr="00386362" w:rsidRDefault="00A844D9" w:rsidP="00AE4780">
            <w:pPr>
              <w:autoSpaceDE w:val="0"/>
              <w:autoSpaceDN w:val="0"/>
              <w:adjustRightInd w:val="0"/>
              <w:rPr>
                <w:rFonts w:cs="Arial"/>
              </w:rPr>
            </w:pPr>
            <w:hyperlink r:id="rId35" w:history="1">
              <w:r w:rsidRPr="00386362">
                <w:rPr>
                  <w:rFonts w:cs="Arial"/>
                  <w:u w:val="single"/>
                </w:rPr>
                <w:t>www.rsvporg.co.uk/</w:t>
              </w:r>
            </w:hyperlink>
          </w:p>
          <w:p w14:paraId="336E4583" w14:textId="77777777" w:rsidR="00A844D9" w:rsidRPr="00386362" w:rsidRDefault="00A844D9" w:rsidP="00AE4780">
            <w:pPr>
              <w:autoSpaceDE w:val="0"/>
              <w:autoSpaceDN w:val="0"/>
              <w:adjustRightInd w:val="0"/>
              <w:rPr>
                <w:rFonts w:cs="Arial"/>
              </w:rPr>
            </w:pPr>
          </w:p>
        </w:tc>
      </w:tr>
      <w:tr w:rsidR="00B61C04" w:rsidRPr="00B61C04" w14:paraId="68DBB16C" w14:textId="77777777" w:rsidTr="009A743A">
        <w:tc>
          <w:tcPr>
            <w:tcW w:w="2694" w:type="dxa"/>
          </w:tcPr>
          <w:p w14:paraId="0A612FCA" w14:textId="36431189" w:rsidR="00A844D9" w:rsidRPr="00386362" w:rsidRDefault="00A844D9" w:rsidP="00AE4780">
            <w:pPr>
              <w:autoSpaceDE w:val="0"/>
              <w:autoSpaceDN w:val="0"/>
              <w:adjustRightInd w:val="0"/>
              <w:rPr>
                <w:rFonts w:cs="Arial"/>
              </w:rPr>
            </w:pPr>
            <w:hyperlink r:id="rId36" w:history="1">
              <w:r w:rsidRPr="00386362">
                <w:rPr>
                  <w:rStyle w:val="Hyperlink"/>
                  <w:rFonts w:cs="Arial"/>
                  <w:color w:val="auto"/>
                </w:rPr>
                <w:t>Birmingham LGBT</w:t>
              </w:r>
            </w:hyperlink>
          </w:p>
        </w:tc>
        <w:tc>
          <w:tcPr>
            <w:tcW w:w="3685" w:type="dxa"/>
          </w:tcPr>
          <w:p w14:paraId="4D72FF7F" w14:textId="77777777" w:rsidR="00A844D9" w:rsidRPr="00386362" w:rsidRDefault="00A844D9" w:rsidP="00AE4780">
            <w:pPr>
              <w:rPr>
                <w:rFonts w:cs="Arial"/>
                <w:lang w:val="en-US"/>
              </w:rPr>
            </w:pPr>
            <w:r w:rsidRPr="00386362">
              <w:rPr>
                <w:rFonts w:cs="Arial"/>
                <w:lang w:val="en-US"/>
              </w:rPr>
              <w:t>Birmingham LGBT delivers independent domestic abuse advocacy and support for LGBT people in Birmingham.</w:t>
            </w:r>
          </w:p>
        </w:tc>
        <w:tc>
          <w:tcPr>
            <w:tcW w:w="4111" w:type="dxa"/>
          </w:tcPr>
          <w:p w14:paraId="4FC07DEF" w14:textId="77777777" w:rsidR="00A844D9" w:rsidRPr="00386362" w:rsidRDefault="00A844D9" w:rsidP="00AE4780">
            <w:pPr>
              <w:autoSpaceDE w:val="0"/>
              <w:autoSpaceDN w:val="0"/>
              <w:adjustRightInd w:val="0"/>
              <w:rPr>
                <w:rFonts w:cs="Arial"/>
                <w:lang w:val="en-US"/>
              </w:rPr>
            </w:pPr>
            <w:r w:rsidRPr="00386362">
              <w:rPr>
                <w:rFonts w:cs="Arial"/>
                <w:lang w:val="en-US"/>
              </w:rPr>
              <w:t>0121 643 0821</w:t>
            </w:r>
          </w:p>
          <w:p w14:paraId="26AC08A7" w14:textId="77777777" w:rsidR="00A844D9" w:rsidRPr="00386362" w:rsidRDefault="00A844D9" w:rsidP="00AE4780">
            <w:pPr>
              <w:autoSpaceDE w:val="0"/>
              <w:autoSpaceDN w:val="0"/>
              <w:adjustRightInd w:val="0"/>
              <w:rPr>
                <w:rFonts w:cs="Arial"/>
              </w:rPr>
            </w:pPr>
            <w:hyperlink r:id="rId37" w:history="1">
              <w:r w:rsidRPr="00386362">
                <w:rPr>
                  <w:rFonts w:cs="Arial"/>
                  <w:u w:val="single"/>
                </w:rPr>
                <w:t>www.blgbt.org/domestic-violence</w:t>
              </w:r>
            </w:hyperlink>
          </w:p>
          <w:p w14:paraId="30D4A571" w14:textId="77777777" w:rsidR="00A844D9" w:rsidRPr="00386362" w:rsidRDefault="00A844D9" w:rsidP="00AE4780">
            <w:pPr>
              <w:autoSpaceDE w:val="0"/>
              <w:autoSpaceDN w:val="0"/>
              <w:adjustRightInd w:val="0"/>
              <w:rPr>
                <w:rFonts w:cs="Arial"/>
              </w:rPr>
            </w:pPr>
          </w:p>
        </w:tc>
      </w:tr>
      <w:tr w:rsidR="00B61C04" w:rsidRPr="00B61C04" w14:paraId="5FA25DCC" w14:textId="77777777" w:rsidTr="009A743A">
        <w:tc>
          <w:tcPr>
            <w:tcW w:w="2694" w:type="dxa"/>
          </w:tcPr>
          <w:p w14:paraId="4F32601D" w14:textId="52575030" w:rsidR="00A844D9" w:rsidRPr="00386362" w:rsidRDefault="00A844D9" w:rsidP="00AE4780">
            <w:pPr>
              <w:autoSpaceDE w:val="0"/>
              <w:autoSpaceDN w:val="0"/>
              <w:adjustRightInd w:val="0"/>
              <w:rPr>
                <w:rFonts w:cs="Arial"/>
              </w:rPr>
            </w:pPr>
            <w:hyperlink r:id="rId38" w:history="1">
              <w:r w:rsidRPr="00386362">
                <w:rPr>
                  <w:rStyle w:val="Hyperlink"/>
                  <w:rFonts w:cs="Arial"/>
                  <w:color w:val="auto"/>
                </w:rPr>
                <w:t>Men’s Advice Line</w:t>
              </w:r>
            </w:hyperlink>
          </w:p>
        </w:tc>
        <w:tc>
          <w:tcPr>
            <w:tcW w:w="3685" w:type="dxa"/>
          </w:tcPr>
          <w:p w14:paraId="5A9E173E" w14:textId="77777777" w:rsidR="00A844D9" w:rsidRPr="00386362" w:rsidRDefault="00A844D9" w:rsidP="00AE4780">
            <w:pPr>
              <w:rPr>
                <w:rFonts w:cs="Arial"/>
                <w:lang w:val="en-US"/>
              </w:rPr>
            </w:pPr>
            <w:r w:rsidRPr="00386362">
              <w:rPr>
                <w:rFonts w:cs="Arial"/>
                <w:lang w:val="en-US"/>
              </w:rPr>
              <w:t>Men’s Advice Line is service for male victims of domestic abuse.</w:t>
            </w:r>
          </w:p>
        </w:tc>
        <w:tc>
          <w:tcPr>
            <w:tcW w:w="4111" w:type="dxa"/>
          </w:tcPr>
          <w:p w14:paraId="7DEE9623" w14:textId="77777777" w:rsidR="00A844D9" w:rsidRPr="00386362" w:rsidRDefault="00A844D9" w:rsidP="00AE4780">
            <w:pPr>
              <w:autoSpaceDE w:val="0"/>
              <w:autoSpaceDN w:val="0"/>
              <w:adjustRightInd w:val="0"/>
              <w:rPr>
                <w:rFonts w:cs="Arial"/>
                <w:lang w:val="en-US"/>
              </w:rPr>
            </w:pPr>
            <w:r w:rsidRPr="00386362">
              <w:rPr>
                <w:rFonts w:cs="Arial"/>
                <w:lang w:val="en-US"/>
              </w:rPr>
              <w:t>0808 8010327</w:t>
            </w:r>
          </w:p>
          <w:p w14:paraId="4502BD24" w14:textId="77777777" w:rsidR="00A844D9" w:rsidRPr="00386362" w:rsidRDefault="00A844D9" w:rsidP="00AE4780">
            <w:pPr>
              <w:autoSpaceDE w:val="0"/>
              <w:autoSpaceDN w:val="0"/>
              <w:adjustRightInd w:val="0"/>
              <w:rPr>
                <w:rFonts w:cs="Arial"/>
                <w:lang w:val="en-US"/>
              </w:rPr>
            </w:pPr>
            <w:hyperlink r:id="rId39" w:history="1">
              <w:r w:rsidRPr="00386362">
                <w:rPr>
                  <w:rFonts w:cs="Arial"/>
                  <w:u w:val="single"/>
                  <w:lang w:val="en-US"/>
                </w:rPr>
                <w:t>https://mensadviceline.org.uk/</w:t>
              </w:r>
            </w:hyperlink>
          </w:p>
          <w:p w14:paraId="151EF4CF" w14:textId="77777777" w:rsidR="00A844D9" w:rsidRPr="00386362" w:rsidRDefault="00A844D9" w:rsidP="00AE4780">
            <w:pPr>
              <w:autoSpaceDE w:val="0"/>
              <w:autoSpaceDN w:val="0"/>
              <w:adjustRightInd w:val="0"/>
              <w:rPr>
                <w:rFonts w:cs="Arial"/>
                <w:lang w:val="en-US"/>
              </w:rPr>
            </w:pPr>
          </w:p>
        </w:tc>
      </w:tr>
      <w:tr w:rsidR="00B61C04" w:rsidRPr="00B61C04" w14:paraId="4B4EB8C3" w14:textId="77777777" w:rsidTr="009A743A">
        <w:tc>
          <w:tcPr>
            <w:tcW w:w="2694" w:type="dxa"/>
          </w:tcPr>
          <w:p w14:paraId="72F54894" w14:textId="378E996F" w:rsidR="00A844D9" w:rsidRPr="00386362" w:rsidRDefault="00A844D9" w:rsidP="00AE4780">
            <w:pPr>
              <w:autoSpaceDE w:val="0"/>
              <w:autoSpaceDN w:val="0"/>
              <w:adjustRightInd w:val="0"/>
              <w:rPr>
                <w:rFonts w:cs="Arial"/>
              </w:rPr>
            </w:pPr>
            <w:hyperlink r:id="rId40" w:history="1">
              <w:r w:rsidRPr="00386362">
                <w:rPr>
                  <w:rStyle w:val="Hyperlink"/>
                  <w:rFonts w:cs="Arial"/>
                  <w:color w:val="auto"/>
                </w:rPr>
                <w:t>National LGBT Domestic Abuse Helpline</w:t>
              </w:r>
            </w:hyperlink>
          </w:p>
        </w:tc>
        <w:tc>
          <w:tcPr>
            <w:tcW w:w="3685" w:type="dxa"/>
          </w:tcPr>
          <w:p w14:paraId="46EE3E11" w14:textId="77777777" w:rsidR="00A844D9" w:rsidRPr="00386362" w:rsidRDefault="00A844D9" w:rsidP="00AE4780">
            <w:pPr>
              <w:autoSpaceDE w:val="0"/>
              <w:autoSpaceDN w:val="0"/>
              <w:adjustRightInd w:val="0"/>
              <w:rPr>
                <w:rFonts w:cs="Arial"/>
              </w:rPr>
            </w:pPr>
            <w:r w:rsidRPr="00386362">
              <w:rPr>
                <w:rFonts w:cs="Arial"/>
              </w:rPr>
              <w:t xml:space="preserve">Emotional and practical support for LGBT people experiencing domestic abuse. </w:t>
            </w:r>
          </w:p>
        </w:tc>
        <w:tc>
          <w:tcPr>
            <w:tcW w:w="4111" w:type="dxa"/>
          </w:tcPr>
          <w:p w14:paraId="3CCFE605" w14:textId="77777777" w:rsidR="00A844D9" w:rsidRPr="00386362" w:rsidRDefault="00A844D9" w:rsidP="00AE4780">
            <w:pPr>
              <w:autoSpaceDE w:val="0"/>
              <w:autoSpaceDN w:val="0"/>
              <w:adjustRightInd w:val="0"/>
              <w:rPr>
                <w:rFonts w:cs="Arial"/>
              </w:rPr>
            </w:pPr>
            <w:r w:rsidRPr="00386362">
              <w:rPr>
                <w:rFonts w:cs="Arial"/>
              </w:rPr>
              <w:t>0800 999 5428</w:t>
            </w:r>
          </w:p>
          <w:p w14:paraId="0EB83179" w14:textId="77777777" w:rsidR="00A844D9" w:rsidRPr="00386362" w:rsidRDefault="00A844D9" w:rsidP="00AE4780">
            <w:pPr>
              <w:autoSpaceDE w:val="0"/>
              <w:autoSpaceDN w:val="0"/>
              <w:adjustRightInd w:val="0"/>
              <w:rPr>
                <w:rFonts w:cs="Arial"/>
                <w:iCs/>
                <w:u w:val="single"/>
              </w:rPr>
            </w:pPr>
            <w:hyperlink r:id="rId41" w:history="1">
              <w:r w:rsidRPr="00386362">
                <w:rPr>
                  <w:rFonts w:cs="Arial"/>
                  <w:u w:val="single"/>
                </w:rPr>
                <w:t>www.galop.org.uk</w:t>
              </w:r>
            </w:hyperlink>
          </w:p>
        </w:tc>
      </w:tr>
      <w:tr w:rsidR="00B61C04" w:rsidRPr="00B61C04" w14:paraId="084DC31E" w14:textId="77777777" w:rsidTr="009A743A">
        <w:tc>
          <w:tcPr>
            <w:tcW w:w="2694" w:type="dxa"/>
          </w:tcPr>
          <w:p w14:paraId="2612E775" w14:textId="219DA565" w:rsidR="00A844D9" w:rsidRPr="00386362" w:rsidRDefault="00A844D9" w:rsidP="00AE4780">
            <w:pPr>
              <w:autoSpaceDE w:val="0"/>
              <w:autoSpaceDN w:val="0"/>
              <w:adjustRightInd w:val="0"/>
              <w:rPr>
                <w:rFonts w:cs="Arial"/>
              </w:rPr>
            </w:pPr>
            <w:hyperlink r:id="rId42" w:history="1">
              <w:r w:rsidRPr="00386362">
                <w:rPr>
                  <w:rStyle w:val="Hyperlink"/>
                  <w:rFonts w:cs="Arial"/>
                  <w:color w:val="auto"/>
                </w:rPr>
                <w:t>Refuge</w:t>
              </w:r>
            </w:hyperlink>
          </w:p>
        </w:tc>
        <w:tc>
          <w:tcPr>
            <w:tcW w:w="3685" w:type="dxa"/>
          </w:tcPr>
          <w:p w14:paraId="3E464C72" w14:textId="66F280FE" w:rsidR="00A844D9" w:rsidRPr="00386362" w:rsidRDefault="00A844D9" w:rsidP="00AE4780">
            <w:pPr>
              <w:autoSpaceDE w:val="0"/>
              <w:autoSpaceDN w:val="0"/>
              <w:adjustRightInd w:val="0"/>
              <w:rPr>
                <w:rFonts w:cs="Arial"/>
              </w:rPr>
            </w:pPr>
            <w:r w:rsidRPr="00386362">
              <w:rPr>
                <w:rFonts w:cs="Arial"/>
              </w:rPr>
              <w:t xml:space="preserve">For women and children through a range of services </w:t>
            </w:r>
            <w:r w:rsidR="00A91DE2" w:rsidRPr="00386362">
              <w:rPr>
                <w:rFonts w:cs="Arial"/>
              </w:rPr>
              <w:t>including</w:t>
            </w:r>
            <w:r w:rsidRPr="00386362">
              <w:rPr>
                <w:rFonts w:cs="Arial"/>
              </w:rPr>
              <w:t xml:space="preserve"> refuges, independent advocacy, community outreach and culturally specific services.</w:t>
            </w:r>
          </w:p>
        </w:tc>
        <w:tc>
          <w:tcPr>
            <w:tcW w:w="4111" w:type="dxa"/>
          </w:tcPr>
          <w:p w14:paraId="29EF7C32" w14:textId="77777777" w:rsidR="00A844D9" w:rsidRPr="00386362" w:rsidRDefault="00A844D9" w:rsidP="00AE4780">
            <w:pPr>
              <w:autoSpaceDE w:val="0"/>
              <w:autoSpaceDN w:val="0"/>
              <w:adjustRightInd w:val="0"/>
              <w:rPr>
                <w:rFonts w:cs="Arial"/>
              </w:rPr>
            </w:pPr>
            <w:r w:rsidRPr="00386362">
              <w:rPr>
                <w:rFonts w:cs="Arial"/>
              </w:rPr>
              <w:t>0808 2000 247</w:t>
            </w:r>
          </w:p>
          <w:p w14:paraId="637C4847" w14:textId="77777777" w:rsidR="00A844D9" w:rsidRPr="00386362" w:rsidRDefault="00A844D9" w:rsidP="00AE4780">
            <w:pPr>
              <w:autoSpaceDE w:val="0"/>
              <w:autoSpaceDN w:val="0"/>
              <w:adjustRightInd w:val="0"/>
              <w:rPr>
                <w:rFonts w:cs="Arial"/>
                <w:iCs/>
              </w:rPr>
            </w:pPr>
            <w:hyperlink r:id="rId43" w:history="1">
              <w:r w:rsidRPr="00386362">
                <w:rPr>
                  <w:rFonts w:cs="Arial"/>
                  <w:iCs/>
                  <w:u w:val="single"/>
                </w:rPr>
                <w:t>www.</w:t>
              </w:r>
              <w:r w:rsidRPr="00386362">
                <w:rPr>
                  <w:rFonts w:cs="Arial"/>
                  <w:bCs/>
                  <w:iCs/>
                  <w:u w:val="single"/>
                </w:rPr>
                <w:t>refuge</w:t>
              </w:r>
              <w:r w:rsidRPr="00386362">
                <w:rPr>
                  <w:rFonts w:cs="Arial"/>
                  <w:iCs/>
                  <w:u w:val="single"/>
                </w:rPr>
                <w:t>.org.uk</w:t>
              </w:r>
            </w:hyperlink>
          </w:p>
          <w:p w14:paraId="31EDBBE3" w14:textId="77777777" w:rsidR="00A844D9" w:rsidRPr="00386362" w:rsidRDefault="00A844D9" w:rsidP="00AE4780">
            <w:pPr>
              <w:autoSpaceDE w:val="0"/>
              <w:autoSpaceDN w:val="0"/>
              <w:adjustRightInd w:val="0"/>
              <w:rPr>
                <w:rFonts w:cs="Arial"/>
                <w:iCs/>
              </w:rPr>
            </w:pPr>
          </w:p>
        </w:tc>
      </w:tr>
      <w:tr w:rsidR="00B61C04" w:rsidRPr="00B61C04" w14:paraId="20BB5FDC" w14:textId="77777777" w:rsidTr="009A743A">
        <w:tc>
          <w:tcPr>
            <w:tcW w:w="2694" w:type="dxa"/>
          </w:tcPr>
          <w:p w14:paraId="2A430C99" w14:textId="7184574A" w:rsidR="00A844D9" w:rsidRPr="00386362" w:rsidRDefault="00A844D9" w:rsidP="00AE4780">
            <w:pPr>
              <w:autoSpaceDE w:val="0"/>
              <w:autoSpaceDN w:val="0"/>
              <w:adjustRightInd w:val="0"/>
              <w:rPr>
                <w:rFonts w:cs="Arial"/>
              </w:rPr>
            </w:pPr>
            <w:hyperlink r:id="rId44" w:history="1">
              <w:r w:rsidRPr="00386362">
                <w:rPr>
                  <w:rStyle w:val="Hyperlink"/>
                  <w:rFonts w:cs="Arial"/>
                  <w:color w:val="auto"/>
                </w:rPr>
                <w:t>Roshni Birmingham</w:t>
              </w:r>
            </w:hyperlink>
          </w:p>
        </w:tc>
        <w:tc>
          <w:tcPr>
            <w:tcW w:w="3685" w:type="dxa"/>
          </w:tcPr>
          <w:p w14:paraId="694713FC" w14:textId="77777777" w:rsidR="00A844D9" w:rsidRPr="00386362" w:rsidRDefault="00A844D9" w:rsidP="00AE4780">
            <w:pPr>
              <w:autoSpaceDE w:val="0"/>
              <w:autoSpaceDN w:val="0"/>
              <w:adjustRightInd w:val="0"/>
              <w:rPr>
                <w:rFonts w:cs="Arial"/>
              </w:rPr>
            </w:pPr>
            <w:r w:rsidRPr="00386362">
              <w:rPr>
                <w:rFonts w:cs="Arial"/>
                <w:lang w:val="en-US"/>
              </w:rPr>
              <w:t>Support for Asian women and children who have suffered from domestic abuse and forced marriages.</w:t>
            </w:r>
          </w:p>
        </w:tc>
        <w:tc>
          <w:tcPr>
            <w:tcW w:w="4111" w:type="dxa"/>
          </w:tcPr>
          <w:p w14:paraId="66D6928C" w14:textId="77777777" w:rsidR="00A844D9" w:rsidRPr="00386362" w:rsidRDefault="00A844D9" w:rsidP="00AE4780">
            <w:pPr>
              <w:autoSpaceDE w:val="0"/>
              <w:autoSpaceDN w:val="0"/>
              <w:adjustRightInd w:val="0"/>
              <w:rPr>
                <w:rFonts w:cs="Arial"/>
                <w:iCs/>
              </w:rPr>
            </w:pPr>
            <w:r w:rsidRPr="00386362">
              <w:rPr>
                <w:rFonts w:cs="Arial"/>
                <w:iCs/>
              </w:rPr>
              <w:t>0800 953 9666</w:t>
            </w:r>
          </w:p>
          <w:p w14:paraId="50C0E332" w14:textId="77777777" w:rsidR="00A844D9" w:rsidRPr="00386362" w:rsidRDefault="00A844D9" w:rsidP="00AE4780">
            <w:pPr>
              <w:autoSpaceDE w:val="0"/>
              <w:autoSpaceDN w:val="0"/>
              <w:adjustRightInd w:val="0"/>
              <w:rPr>
                <w:rFonts w:cs="Arial"/>
                <w:iCs/>
              </w:rPr>
            </w:pPr>
            <w:hyperlink r:id="rId45" w:history="1">
              <w:r w:rsidRPr="00386362">
                <w:rPr>
                  <w:rFonts w:cs="Arial"/>
                  <w:iCs/>
                  <w:u w:val="single"/>
                </w:rPr>
                <w:t>www.roshnibirmingham.org.uk/</w:t>
              </w:r>
            </w:hyperlink>
          </w:p>
          <w:p w14:paraId="12D8C2F1" w14:textId="77777777" w:rsidR="00A844D9" w:rsidRPr="00386362" w:rsidRDefault="00A844D9" w:rsidP="00AE4780">
            <w:pPr>
              <w:autoSpaceDE w:val="0"/>
              <w:autoSpaceDN w:val="0"/>
              <w:adjustRightInd w:val="0"/>
              <w:rPr>
                <w:rFonts w:cs="Arial"/>
                <w:iCs/>
              </w:rPr>
            </w:pPr>
          </w:p>
        </w:tc>
      </w:tr>
      <w:tr w:rsidR="00B61C04" w:rsidRPr="00B61C04" w14:paraId="1AA8367A" w14:textId="77777777" w:rsidTr="009A743A">
        <w:tc>
          <w:tcPr>
            <w:tcW w:w="2694" w:type="dxa"/>
          </w:tcPr>
          <w:p w14:paraId="4F593943" w14:textId="1D477BA4" w:rsidR="00A844D9" w:rsidRPr="00386362" w:rsidRDefault="007117EA" w:rsidP="00AE4780">
            <w:pPr>
              <w:autoSpaceDE w:val="0"/>
              <w:autoSpaceDN w:val="0"/>
              <w:adjustRightInd w:val="0"/>
              <w:rPr>
                <w:rFonts w:cs="Arial"/>
                <w:iCs/>
              </w:rPr>
            </w:pPr>
            <w:hyperlink r:id="rId46" w:history="1">
              <w:r w:rsidRPr="00386362">
                <w:rPr>
                  <w:rStyle w:val="Hyperlink"/>
                  <w:rFonts w:cs="Arial"/>
                  <w:iCs/>
                  <w:color w:val="auto"/>
                </w:rPr>
                <w:t xml:space="preserve">Black Country </w:t>
              </w:r>
              <w:r w:rsidR="00A844D9" w:rsidRPr="00386362">
                <w:rPr>
                  <w:rStyle w:val="Hyperlink"/>
                  <w:rFonts w:cs="Arial"/>
                  <w:iCs/>
                  <w:color w:val="auto"/>
                </w:rPr>
                <w:t>Women's Aid</w:t>
              </w:r>
            </w:hyperlink>
            <w:r w:rsidR="00A844D9" w:rsidRPr="00386362">
              <w:rPr>
                <w:rFonts w:cs="Arial"/>
                <w:iCs/>
              </w:rPr>
              <w:t xml:space="preserve"> </w:t>
            </w:r>
          </w:p>
        </w:tc>
        <w:tc>
          <w:tcPr>
            <w:tcW w:w="3685" w:type="dxa"/>
          </w:tcPr>
          <w:p w14:paraId="2CF69DFA" w14:textId="35192779" w:rsidR="00A844D9" w:rsidRPr="00386362" w:rsidRDefault="00A844D9" w:rsidP="00AE4780">
            <w:pPr>
              <w:autoSpaceDE w:val="0"/>
              <w:autoSpaceDN w:val="0"/>
              <w:adjustRightInd w:val="0"/>
              <w:rPr>
                <w:rFonts w:cs="Arial"/>
              </w:rPr>
            </w:pPr>
            <w:r w:rsidRPr="00386362">
              <w:rPr>
                <w:rFonts w:cs="Arial"/>
                <w:iCs/>
              </w:rPr>
              <w:t>Provide a range of services and support to women experiencing domestic abuse.</w:t>
            </w:r>
          </w:p>
        </w:tc>
        <w:tc>
          <w:tcPr>
            <w:tcW w:w="4111" w:type="dxa"/>
          </w:tcPr>
          <w:p w14:paraId="4A9BEEC6" w14:textId="77777777" w:rsidR="007117EA" w:rsidRPr="00386362" w:rsidRDefault="007117EA" w:rsidP="00AE4780">
            <w:pPr>
              <w:autoSpaceDE w:val="0"/>
              <w:autoSpaceDN w:val="0"/>
              <w:adjustRightInd w:val="0"/>
              <w:rPr>
                <w:rFonts w:cs="Arial"/>
              </w:rPr>
            </w:pPr>
            <w:r w:rsidRPr="00386362">
              <w:rPr>
                <w:rFonts w:cs="Arial"/>
              </w:rPr>
              <w:t>0121 553 0090</w:t>
            </w:r>
          </w:p>
          <w:p w14:paraId="737640FE" w14:textId="665E4C24" w:rsidR="00A844D9" w:rsidRPr="00386362" w:rsidRDefault="007117EA" w:rsidP="00AE4780">
            <w:pPr>
              <w:autoSpaceDE w:val="0"/>
              <w:autoSpaceDN w:val="0"/>
              <w:adjustRightInd w:val="0"/>
              <w:rPr>
                <w:rFonts w:cs="Arial"/>
              </w:rPr>
            </w:pPr>
            <w:r w:rsidRPr="00386362">
              <w:rPr>
                <w:rFonts w:cs="Arial"/>
              </w:rPr>
              <w:t>https://blackcountrywomensaid.co.uk/</w:t>
            </w:r>
          </w:p>
        </w:tc>
      </w:tr>
      <w:tr w:rsidR="00B61C04" w:rsidRPr="00B61C04" w14:paraId="7A37FCDF" w14:textId="77777777" w:rsidTr="009A743A">
        <w:tc>
          <w:tcPr>
            <w:tcW w:w="2694" w:type="dxa"/>
          </w:tcPr>
          <w:p w14:paraId="423EB6DE" w14:textId="73F491CD" w:rsidR="00A844D9" w:rsidRPr="00386362" w:rsidRDefault="00A844D9" w:rsidP="00AE4780">
            <w:pPr>
              <w:autoSpaceDE w:val="0"/>
              <w:autoSpaceDN w:val="0"/>
              <w:adjustRightInd w:val="0"/>
              <w:rPr>
                <w:rFonts w:cs="Arial"/>
                <w:iCs/>
              </w:rPr>
            </w:pPr>
            <w:hyperlink r:id="rId47" w:history="1">
              <w:r w:rsidRPr="00386362">
                <w:rPr>
                  <w:rStyle w:val="Hyperlink"/>
                  <w:rFonts w:cs="Arial"/>
                  <w:iCs/>
                  <w:color w:val="auto"/>
                </w:rPr>
                <w:t>Respect</w:t>
              </w:r>
            </w:hyperlink>
          </w:p>
          <w:p w14:paraId="7AFA4699" w14:textId="77777777" w:rsidR="00A844D9" w:rsidRPr="00386362" w:rsidRDefault="00A844D9" w:rsidP="00AE4780">
            <w:pPr>
              <w:autoSpaceDE w:val="0"/>
              <w:autoSpaceDN w:val="0"/>
              <w:adjustRightInd w:val="0"/>
              <w:rPr>
                <w:rFonts w:cs="Arial"/>
                <w:iCs/>
              </w:rPr>
            </w:pPr>
          </w:p>
          <w:p w14:paraId="6E73679F" w14:textId="77777777" w:rsidR="00A844D9" w:rsidRPr="00386362" w:rsidRDefault="00A844D9" w:rsidP="00AE4780">
            <w:pPr>
              <w:autoSpaceDE w:val="0"/>
              <w:autoSpaceDN w:val="0"/>
              <w:adjustRightInd w:val="0"/>
              <w:rPr>
                <w:rFonts w:cs="Arial"/>
                <w:iCs/>
              </w:rPr>
            </w:pPr>
          </w:p>
        </w:tc>
        <w:tc>
          <w:tcPr>
            <w:tcW w:w="3685" w:type="dxa"/>
          </w:tcPr>
          <w:p w14:paraId="5C5B2B55" w14:textId="77777777" w:rsidR="00A844D9" w:rsidRPr="00386362" w:rsidRDefault="00A844D9" w:rsidP="00AE4780">
            <w:pPr>
              <w:autoSpaceDE w:val="0"/>
              <w:autoSpaceDN w:val="0"/>
              <w:adjustRightInd w:val="0"/>
              <w:rPr>
                <w:rFonts w:cs="Arial"/>
              </w:rPr>
            </w:pPr>
            <w:r w:rsidRPr="00386362">
              <w:rPr>
                <w:rFonts w:cs="Arial"/>
              </w:rPr>
              <w:t>Provide advice to men and women who are abusive towards their partners.</w:t>
            </w:r>
          </w:p>
        </w:tc>
        <w:tc>
          <w:tcPr>
            <w:tcW w:w="4111" w:type="dxa"/>
          </w:tcPr>
          <w:p w14:paraId="309A3D5D" w14:textId="77777777" w:rsidR="00A844D9" w:rsidRPr="00386362" w:rsidRDefault="00A844D9" w:rsidP="00AE4780">
            <w:pPr>
              <w:autoSpaceDE w:val="0"/>
              <w:autoSpaceDN w:val="0"/>
              <w:adjustRightInd w:val="0"/>
              <w:rPr>
                <w:rFonts w:cs="Arial"/>
              </w:rPr>
            </w:pPr>
            <w:r w:rsidRPr="00386362">
              <w:rPr>
                <w:rFonts w:cs="Arial"/>
              </w:rPr>
              <w:t>0808 802 404</w:t>
            </w:r>
          </w:p>
          <w:p w14:paraId="2830D853" w14:textId="77777777" w:rsidR="00A844D9" w:rsidRPr="00386362" w:rsidRDefault="00A844D9" w:rsidP="00AE4780">
            <w:pPr>
              <w:autoSpaceDE w:val="0"/>
              <w:autoSpaceDN w:val="0"/>
              <w:adjustRightInd w:val="0"/>
              <w:rPr>
                <w:rFonts w:cs="Arial"/>
              </w:rPr>
            </w:pPr>
            <w:hyperlink r:id="rId48" w:history="1">
              <w:r w:rsidRPr="00386362">
                <w:rPr>
                  <w:rFonts w:cs="Arial"/>
                  <w:u w:val="single"/>
                </w:rPr>
                <w:t>www.respect.uk.net</w:t>
              </w:r>
            </w:hyperlink>
          </w:p>
          <w:p w14:paraId="74E7C330" w14:textId="77777777" w:rsidR="00A844D9" w:rsidRPr="00386362" w:rsidRDefault="00A844D9" w:rsidP="00AE4780">
            <w:pPr>
              <w:autoSpaceDE w:val="0"/>
              <w:autoSpaceDN w:val="0"/>
              <w:adjustRightInd w:val="0"/>
              <w:rPr>
                <w:rFonts w:cs="Arial"/>
              </w:rPr>
            </w:pPr>
          </w:p>
        </w:tc>
      </w:tr>
      <w:tr w:rsidR="00B61C04" w:rsidRPr="00B61C04" w14:paraId="64520BAD" w14:textId="77777777" w:rsidTr="009A743A">
        <w:tc>
          <w:tcPr>
            <w:tcW w:w="2694" w:type="dxa"/>
          </w:tcPr>
          <w:p w14:paraId="77263525" w14:textId="143CF98F" w:rsidR="00A844D9" w:rsidRPr="00386362" w:rsidRDefault="00A844D9" w:rsidP="00AE4780">
            <w:pPr>
              <w:autoSpaceDE w:val="0"/>
              <w:autoSpaceDN w:val="0"/>
              <w:adjustRightInd w:val="0"/>
              <w:rPr>
                <w:rFonts w:cs="Arial"/>
                <w:iCs/>
              </w:rPr>
            </w:pPr>
            <w:hyperlink r:id="rId49" w:history="1">
              <w:r w:rsidRPr="00386362">
                <w:rPr>
                  <w:rStyle w:val="Hyperlink"/>
                  <w:rFonts w:cs="Arial"/>
                  <w:iCs/>
                  <w:color w:val="auto"/>
                </w:rPr>
                <w:t>Care first</w:t>
              </w:r>
            </w:hyperlink>
            <w:r w:rsidRPr="00386362">
              <w:rPr>
                <w:rFonts w:cs="Arial"/>
                <w:iCs/>
              </w:rPr>
              <w:t xml:space="preserve"> </w:t>
            </w:r>
          </w:p>
          <w:p w14:paraId="0FD1BF76" w14:textId="77777777" w:rsidR="00A844D9" w:rsidRPr="00386362" w:rsidRDefault="00A844D9" w:rsidP="00AE4780">
            <w:pPr>
              <w:autoSpaceDE w:val="0"/>
              <w:autoSpaceDN w:val="0"/>
              <w:adjustRightInd w:val="0"/>
              <w:rPr>
                <w:rFonts w:cs="Arial"/>
                <w:iCs/>
                <w:sz w:val="22"/>
                <w:szCs w:val="22"/>
              </w:rPr>
            </w:pPr>
          </w:p>
          <w:p w14:paraId="78FFD05C" w14:textId="77777777" w:rsidR="00A844D9" w:rsidRPr="00386362" w:rsidRDefault="00A844D9" w:rsidP="00AE4780">
            <w:pPr>
              <w:autoSpaceDE w:val="0"/>
              <w:autoSpaceDN w:val="0"/>
              <w:adjustRightInd w:val="0"/>
              <w:rPr>
                <w:rFonts w:cs="Arial"/>
                <w:iCs/>
                <w:sz w:val="22"/>
                <w:szCs w:val="22"/>
              </w:rPr>
            </w:pPr>
            <w:r w:rsidRPr="00386362">
              <w:rPr>
                <w:rFonts w:cs="Arial"/>
                <w:iCs/>
                <w:sz w:val="22"/>
                <w:szCs w:val="22"/>
              </w:rPr>
              <w:t>BCHC Employee Assistance Programme</w:t>
            </w:r>
          </w:p>
          <w:p w14:paraId="792637A1" w14:textId="77777777" w:rsidR="007117EA" w:rsidRPr="00386362" w:rsidRDefault="007117EA" w:rsidP="00AE4780">
            <w:pPr>
              <w:autoSpaceDE w:val="0"/>
              <w:autoSpaceDN w:val="0"/>
              <w:adjustRightInd w:val="0"/>
              <w:rPr>
                <w:rFonts w:cs="Arial"/>
                <w:iCs/>
                <w:sz w:val="22"/>
                <w:szCs w:val="22"/>
              </w:rPr>
            </w:pPr>
          </w:p>
          <w:p w14:paraId="7CAABE72" w14:textId="214D3C61" w:rsidR="007117EA" w:rsidRPr="00386362" w:rsidRDefault="007117EA" w:rsidP="00AE4780">
            <w:pPr>
              <w:autoSpaceDE w:val="0"/>
              <w:autoSpaceDN w:val="0"/>
              <w:adjustRightInd w:val="0"/>
              <w:rPr>
                <w:rFonts w:cs="Arial"/>
                <w:iCs/>
                <w:sz w:val="22"/>
                <w:szCs w:val="22"/>
              </w:rPr>
            </w:pPr>
            <w:r w:rsidRPr="00386362">
              <w:rPr>
                <w:rFonts w:cs="Arial"/>
                <w:iCs/>
                <w:sz w:val="22"/>
                <w:szCs w:val="22"/>
              </w:rPr>
              <w:t>Optima Health</w:t>
            </w:r>
            <w:r w:rsidR="004D03C8">
              <w:rPr>
                <w:rFonts w:cs="Arial"/>
                <w:iCs/>
                <w:sz w:val="22"/>
                <w:szCs w:val="22"/>
              </w:rPr>
              <w:t>/Trust Health support</w:t>
            </w:r>
          </w:p>
        </w:tc>
        <w:tc>
          <w:tcPr>
            <w:tcW w:w="3685" w:type="dxa"/>
          </w:tcPr>
          <w:p w14:paraId="3D591E8A" w14:textId="77777777" w:rsidR="00A844D9" w:rsidRPr="00386362" w:rsidRDefault="00A844D9" w:rsidP="00AE4780">
            <w:pPr>
              <w:autoSpaceDE w:val="0"/>
              <w:autoSpaceDN w:val="0"/>
              <w:adjustRightInd w:val="0"/>
              <w:rPr>
                <w:rFonts w:cs="Arial"/>
              </w:rPr>
            </w:pPr>
            <w:r w:rsidRPr="00386362">
              <w:rPr>
                <w:rFonts w:cs="Arial"/>
              </w:rPr>
              <w:t>A confidential employee assistance programme that can provide counselling, support and advice. Telephone or online service available 24 hours a day, 365 days a year.</w:t>
            </w:r>
          </w:p>
        </w:tc>
        <w:tc>
          <w:tcPr>
            <w:tcW w:w="4111" w:type="dxa"/>
          </w:tcPr>
          <w:p w14:paraId="1EF5692E" w14:textId="77777777" w:rsidR="00A844D9" w:rsidRPr="00386362" w:rsidRDefault="00A844D9" w:rsidP="00AE4780">
            <w:pPr>
              <w:autoSpaceDE w:val="0"/>
              <w:autoSpaceDN w:val="0"/>
              <w:adjustRightInd w:val="0"/>
              <w:rPr>
                <w:rFonts w:cs="Arial"/>
                <w:sz w:val="22"/>
                <w:szCs w:val="22"/>
              </w:rPr>
            </w:pPr>
            <w:r w:rsidRPr="00386362">
              <w:rPr>
                <w:rFonts w:cs="Arial"/>
                <w:sz w:val="22"/>
                <w:szCs w:val="22"/>
              </w:rPr>
              <w:t xml:space="preserve">0800 174 319 </w:t>
            </w:r>
          </w:p>
          <w:p w14:paraId="47D0C368" w14:textId="77777777" w:rsidR="00A844D9" w:rsidRPr="00386362" w:rsidRDefault="00A844D9" w:rsidP="00AE4780">
            <w:pPr>
              <w:autoSpaceDE w:val="0"/>
              <w:autoSpaceDN w:val="0"/>
              <w:adjustRightInd w:val="0"/>
              <w:rPr>
                <w:rFonts w:cs="Arial"/>
                <w:sz w:val="22"/>
                <w:szCs w:val="22"/>
              </w:rPr>
            </w:pPr>
            <w:r w:rsidRPr="00386362">
              <w:rPr>
                <w:rFonts w:cs="Arial"/>
                <w:sz w:val="22"/>
                <w:szCs w:val="22"/>
              </w:rPr>
              <w:t>Online: https://carefirst-lifestyle.co.uk/</w:t>
            </w:r>
          </w:p>
          <w:p w14:paraId="2EE54160" w14:textId="77777777" w:rsidR="00A844D9" w:rsidRPr="00386362" w:rsidRDefault="00A844D9" w:rsidP="00AE4780">
            <w:pPr>
              <w:autoSpaceDE w:val="0"/>
              <w:autoSpaceDN w:val="0"/>
              <w:adjustRightInd w:val="0"/>
              <w:rPr>
                <w:rFonts w:cs="Arial"/>
                <w:sz w:val="22"/>
                <w:szCs w:val="22"/>
              </w:rPr>
            </w:pPr>
            <w:r w:rsidRPr="00386362">
              <w:rPr>
                <w:rFonts w:cs="Arial"/>
                <w:sz w:val="22"/>
                <w:szCs w:val="22"/>
              </w:rPr>
              <w:t xml:space="preserve">Use the Trust’s login details </w:t>
            </w:r>
          </w:p>
          <w:p w14:paraId="2C09DC7D" w14:textId="77777777" w:rsidR="00A844D9" w:rsidRPr="00386362" w:rsidRDefault="00A844D9" w:rsidP="00AE4780">
            <w:pPr>
              <w:autoSpaceDE w:val="0"/>
              <w:autoSpaceDN w:val="0"/>
              <w:adjustRightInd w:val="0"/>
              <w:rPr>
                <w:rFonts w:cs="Arial"/>
                <w:sz w:val="22"/>
                <w:szCs w:val="22"/>
              </w:rPr>
            </w:pPr>
            <w:r w:rsidRPr="00386362">
              <w:rPr>
                <w:rFonts w:cs="Arial"/>
                <w:sz w:val="22"/>
                <w:szCs w:val="22"/>
              </w:rPr>
              <w:t>Username: bchcnhs</w:t>
            </w:r>
          </w:p>
          <w:p w14:paraId="115C6E5F" w14:textId="77777777" w:rsidR="00A844D9" w:rsidRPr="00386362" w:rsidRDefault="00A844D9" w:rsidP="00AE4780">
            <w:pPr>
              <w:autoSpaceDE w:val="0"/>
              <w:autoSpaceDN w:val="0"/>
              <w:adjustRightInd w:val="0"/>
              <w:rPr>
                <w:rFonts w:cs="Arial"/>
                <w:sz w:val="22"/>
                <w:szCs w:val="22"/>
              </w:rPr>
            </w:pPr>
            <w:r w:rsidRPr="00386362">
              <w:rPr>
                <w:rFonts w:cs="Arial"/>
                <w:sz w:val="22"/>
                <w:szCs w:val="22"/>
              </w:rPr>
              <w:t>Password: trust</w:t>
            </w:r>
          </w:p>
          <w:p w14:paraId="2202E684" w14:textId="77777777" w:rsidR="00A844D9" w:rsidRPr="00386362" w:rsidRDefault="00A844D9" w:rsidP="00AE4780">
            <w:pPr>
              <w:autoSpaceDE w:val="0"/>
              <w:autoSpaceDN w:val="0"/>
              <w:adjustRightInd w:val="0"/>
              <w:rPr>
                <w:rFonts w:cs="Arial"/>
                <w:sz w:val="22"/>
                <w:szCs w:val="22"/>
              </w:rPr>
            </w:pPr>
          </w:p>
        </w:tc>
      </w:tr>
    </w:tbl>
    <w:p w14:paraId="71CA1527" w14:textId="77777777" w:rsidR="0073652A" w:rsidRPr="00386362" w:rsidRDefault="0073652A" w:rsidP="00AE4780">
      <w:pPr>
        <w:autoSpaceDE w:val="0"/>
        <w:autoSpaceDN w:val="0"/>
        <w:adjustRightInd w:val="0"/>
        <w:rPr>
          <w:rFonts w:eastAsiaTheme="minorHAnsi" w:cs="Arial"/>
          <w:b/>
          <w:iCs/>
          <w:lang w:eastAsia="en-US"/>
        </w:rPr>
      </w:pPr>
    </w:p>
    <w:p w14:paraId="33C0C0D5" w14:textId="5827ABD3" w:rsidR="00A844D9" w:rsidRPr="00AE4780" w:rsidRDefault="00A844D9" w:rsidP="00AE4780">
      <w:pPr>
        <w:pStyle w:val="Heading2"/>
        <w:rPr>
          <w:rFonts w:eastAsiaTheme="minorHAnsi"/>
          <w:sz w:val="28"/>
          <w:szCs w:val="22"/>
        </w:rPr>
      </w:pPr>
      <w:bookmarkStart w:id="60" w:name="_Toc169684993"/>
      <w:r w:rsidRPr="00AE4780">
        <w:rPr>
          <w:rFonts w:eastAsiaTheme="minorHAnsi"/>
          <w:sz w:val="28"/>
          <w:szCs w:val="22"/>
        </w:rPr>
        <w:t>Appendix 3</w:t>
      </w:r>
      <w:r w:rsidR="00AE4780" w:rsidRPr="00AE4780">
        <w:rPr>
          <w:rFonts w:eastAsiaTheme="minorHAnsi"/>
          <w:sz w:val="28"/>
          <w:szCs w:val="22"/>
        </w:rPr>
        <w:t xml:space="preserve">: </w:t>
      </w:r>
      <w:r w:rsidRPr="00AE4780">
        <w:rPr>
          <w:rFonts w:eastAsiaTheme="minorHAnsi" w:cs="Arial"/>
          <w:iCs/>
          <w:sz w:val="28"/>
          <w:szCs w:val="22"/>
        </w:rPr>
        <w:t>Questions for you to consider in relation to workplace safety and examples of workplace adjustments</w:t>
      </w:r>
      <w:bookmarkEnd w:id="60"/>
    </w:p>
    <w:p w14:paraId="762D06EB" w14:textId="77777777" w:rsidR="00B41D18" w:rsidRPr="00386362" w:rsidRDefault="00B41D18" w:rsidP="00AE4780">
      <w:pPr>
        <w:autoSpaceDE w:val="0"/>
        <w:autoSpaceDN w:val="0"/>
        <w:adjustRightInd w:val="0"/>
        <w:rPr>
          <w:rFonts w:eastAsiaTheme="minorHAnsi" w:cs="Arial"/>
          <w:b/>
          <w:lang w:eastAsia="en-US"/>
        </w:rPr>
      </w:pPr>
    </w:p>
    <w:p w14:paraId="04B28094"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Questions for the employee </w:t>
      </w:r>
    </w:p>
    <w:p w14:paraId="23CC7342" w14:textId="77777777" w:rsidR="00B41D18" w:rsidRPr="00386362" w:rsidRDefault="00B41D18" w:rsidP="00AE4780">
      <w:pPr>
        <w:autoSpaceDE w:val="0"/>
        <w:autoSpaceDN w:val="0"/>
        <w:adjustRightInd w:val="0"/>
        <w:rPr>
          <w:rFonts w:eastAsiaTheme="minorHAnsi" w:cs="Arial"/>
          <w:lang w:eastAsia="en-US"/>
        </w:rPr>
      </w:pPr>
    </w:p>
    <w:p w14:paraId="4EFB4F09" w14:textId="77777777" w:rsidR="00A844D9" w:rsidRPr="00386362" w:rsidRDefault="00A844D9" w:rsidP="00AE4780">
      <w:pPr>
        <w:numPr>
          <w:ilvl w:val="0"/>
          <w:numId w:val="3"/>
        </w:numPr>
        <w:autoSpaceDE w:val="0"/>
        <w:autoSpaceDN w:val="0"/>
        <w:adjustRightInd w:val="0"/>
        <w:spacing w:after="14"/>
        <w:ind w:left="284" w:hanging="284"/>
        <w:rPr>
          <w:rFonts w:eastAsiaTheme="minorHAnsi" w:cs="Arial"/>
          <w:lang w:eastAsia="en-US"/>
        </w:rPr>
      </w:pPr>
      <w:r w:rsidRPr="00386362">
        <w:rPr>
          <w:rFonts w:eastAsiaTheme="minorHAnsi" w:cs="Arial"/>
          <w:lang w:eastAsia="en-US"/>
        </w:rPr>
        <w:t xml:space="preserve">Does the alleged abuser know where the employee works? </w:t>
      </w:r>
    </w:p>
    <w:p w14:paraId="1A13D8A0" w14:textId="77777777" w:rsidR="00A844D9" w:rsidRPr="00386362" w:rsidRDefault="00A844D9" w:rsidP="00AE4780">
      <w:pPr>
        <w:numPr>
          <w:ilvl w:val="0"/>
          <w:numId w:val="3"/>
        </w:numPr>
        <w:autoSpaceDE w:val="0"/>
        <w:autoSpaceDN w:val="0"/>
        <w:adjustRightInd w:val="0"/>
        <w:spacing w:after="14"/>
        <w:ind w:left="284" w:hanging="284"/>
        <w:rPr>
          <w:rFonts w:eastAsiaTheme="minorHAnsi" w:cs="Arial"/>
          <w:lang w:eastAsia="en-US"/>
        </w:rPr>
      </w:pPr>
      <w:r w:rsidRPr="00386362">
        <w:rPr>
          <w:rFonts w:eastAsiaTheme="minorHAnsi" w:cs="Arial"/>
          <w:lang w:eastAsia="en-US"/>
        </w:rPr>
        <w:t xml:space="preserve">Have they ever been followed on their way to/from work? </w:t>
      </w:r>
    </w:p>
    <w:p w14:paraId="066A2920" w14:textId="77777777" w:rsidR="00A844D9" w:rsidRPr="00386362" w:rsidRDefault="00A844D9" w:rsidP="00AE4780">
      <w:pPr>
        <w:numPr>
          <w:ilvl w:val="0"/>
          <w:numId w:val="3"/>
        </w:numPr>
        <w:autoSpaceDE w:val="0"/>
        <w:autoSpaceDN w:val="0"/>
        <w:adjustRightInd w:val="0"/>
        <w:spacing w:after="14"/>
        <w:ind w:left="284" w:hanging="284"/>
        <w:rPr>
          <w:rFonts w:eastAsiaTheme="minorHAnsi" w:cs="Arial"/>
          <w:lang w:eastAsia="en-US"/>
        </w:rPr>
      </w:pPr>
      <w:r w:rsidRPr="00386362">
        <w:rPr>
          <w:rFonts w:eastAsiaTheme="minorHAnsi" w:cs="Arial"/>
          <w:lang w:eastAsia="en-US"/>
        </w:rPr>
        <w:t xml:space="preserve">Is the employee frightened of anything specific that might take place at work or to and from work? </w:t>
      </w:r>
    </w:p>
    <w:p w14:paraId="31B8708A" w14:textId="77777777" w:rsidR="00A844D9" w:rsidRPr="00386362" w:rsidRDefault="00A844D9" w:rsidP="00AE4780">
      <w:pPr>
        <w:numPr>
          <w:ilvl w:val="0"/>
          <w:numId w:val="3"/>
        </w:numPr>
        <w:autoSpaceDE w:val="0"/>
        <w:autoSpaceDN w:val="0"/>
        <w:adjustRightInd w:val="0"/>
        <w:spacing w:after="14"/>
        <w:ind w:left="284" w:hanging="284"/>
        <w:rPr>
          <w:rFonts w:eastAsiaTheme="minorHAnsi" w:cs="Arial"/>
          <w:lang w:eastAsia="en-US"/>
        </w:rPr>
      </w:pPr>
      <w:r w:rsidRPr="00386362">
        <w:rPr>
          <w:rFonts w:eastAsiaTheme="minorHAnsi" w:cs="Arial"/>
          <w:lang w:eastAsia="en-US"/>
        </w:rPr>
        <w:t xml:space="preserve">Does the abuser have their work email address and/or work telephone number? </w:t>
      </w:r>
    </w:p>
    <w:p w14:paraId="0BC235A7" w14:textId="77777777" w:rsidR="00A844D9" w:rsidRPr="00386362" w:rsidRDefault="00A844D9" w:rsidP="00AE4780">
      <w:pPr>
        <w:numPr>
          <w:ilvl w:val="0"/>
          <w:numId w:val="3"/>
        </w:numPr>
        <w:autoSpaceDE w:val="0"/>
        <w:autoSpaceDN w:val="0"/>
        <w:adjustRightInd w:val="0"/>
        <w:ind w:left="284" w:hanging="284"/>
        <w:rPr>
          <w:rFonts w:eastAsiaTheme="minorHAnsi" w:cs="Arial"/>
          <w:lang w:eastAsia="en-US"/>
        </w:rPr>
      </w:pPr>
      <w:r w:rsidRPr="00386362">
        <w:rPr>
          <w:rFonts w:eastAsiaTheme="minorHAnsi" w:cs="Arial"/>
          <w:lang w:eastAsia="en-US"/>
        </w:rPr>
        <w:t xml:space="preserve">What information can be shared with the wider team or relevant staff to ensure any changes are implemented and they can deliver an appropriate response? </w:t>
      </w:r>
    </w:p>
    <w:p w14:paraId="34910124" w14:textId="77777777" w:rsidR="00A844D9" w:rsidRPr="00386362" w:rsidRDefault="00A844D9" w:rsidP="00AE4780">
      <w:pPr>
        <w:autoSpaceDE w:val="0"/>
        <w:autoSpaceDN w:val="0"/>
        <w:adjustRightInd w:val="0"/>
        <w:rPr>
          <w:rFonts w:eastAsiaTheme="minorHAnsi" w:cs="Arial"/>
          <w:lang w:eastAsia="en-US"/>
        </w:rPr>
      </w:pPr>
    </w:p>
    <w:p w14:paraId="39E581C5"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Contact arrangements </w:t>
      </w:r>
    </w:p>
    <w:p w14:paraId="29B3D114" w14:textId="77777777" w:rsidR="00B41D18" w:rsidRPr="00386362" w:rsidRDefault="00B41D18" w:rsidP="00AE4780">
      <w:pPr>
        <w:autoSpaceDE w:val="0"/>
        <w:autoSpaceDN w:val="0"/>
        <w:adjustRightInd w:val="0"/>
        <w:rPr>
          <w:rFonts w:eastAsiaTheme="minorHAnsi" w:cs="Arial"/>
          <w:lang w:eastAsia="en-US"/>
        </w:rPr>
      </w:pPr>
    </w:p>
    <w:p w14:paraId="34B0252E" w14:textId="77777777" w:rsidR="00A844D9" w:rsidRPr="00386362" w:rsidRDefault="00A844D9" w:rsidP="00AE4780">
      <w:pPr>
        <w:numPr>
          <w:ilvl w:val="0"/>
          <w:numId w:val="8"/>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Retain both a work contact and an emergency contact at home (not the abuser). </w:t>
      </w:r>
    </w:p>
    <w:p w14:paraId="648F1B8B" w14:textId="77777777" w:rsidR="00A844D9" w:rsidRPr="00386362" w:rsidRDefault="00A844D9" w:rsidP="00AE4780">
      <w:pPr>
        <w:numPr>
          <w:ilvl w:val="0"/>
          <w:numId w:val="8"/>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Arrange in advance when and who to contact if an employee doesn’t come into work (family member/police/neighbour etc.). </w:t>
      </w:r>
    </w:p>
    <w:p w14:paraId="6120886C" w14:textId="77777777" w:rsidR="00A844D9" w:rsidRPr="00386362" w:rsidRDefault="00A844D9" w:rsidP="00AE4780">
      <w:pPr>
        <w:numPr>
          <w:ilvl w:val="0"/>
          <w:numId w:val="8"/>
        </w:numPr>
        <w:autoSpaceDE w:val="0"/>
        <w:autoSpaceDN w:val="0"/>
        <w:adjustRightInd w:val="0"/>
        <w:ind w:left="284" w:hanging="284"/>
        <w:rPr>
          <w:rFonts w:eastAsiaTheme="minorHAnsi" w:cs="Arial"/>
          <w:lang w:eastAsia="en-US"/>
        </w:rPr>
      </w:pPr>
      <w:r w:rsidRPr="00386362">
        <w:rPr>
          <w:rFonts w:eastAsiaTheme="minorHAnsi" w:cs="Arial"/>
          <w:lang w:eastAsia="en-US"/>
        </w:rPr>
        <w:t xml:space="preserve">Maintain communication with the individual during any absence, while keeping their whereabouts confidential from the abuser and other agreed persons. </w:t>
      </w:r>
    </w:p>
    <w:p w14:paraId="381E8AC6" w14:textId="77777777" w:rsidR="00A844D9" w:rsidRPr="00386362" w:rsidRDefault="00A844D9" w:rsidP="00AE4780">
      <w:pPr>
        <w:autoSpaceDE w:val="0"/>
        <w:autoSpaceDN w:val="0"/>
        <w:adjustRightInd w:val="0"/>
        <w:rPr>
          <w:rFonts w:eastAsiaTheme="minorHAnsi" w:cs="Arial"/>
          <w:lang w:eastAsia="en-US"/>
        </w:rPr>
      </w:pPr>
    </w:p>
    <w:p w14:paraId="06BEAB38"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Safety to and from work </w:t>
      </w:r>
    </w:p>
    <w:p w14:paraId="33A5439C" w14:textId="77777777" w:rsidR="00B41D18" w:rsidRPr="00386362" w:rsidRDefault="00B41D18" w:rsidP="00AE4780">
      <w:pPr>
        <w:autoSpaceDE w:val="0"/>
        <w:autoSpaceDN w:val="0"/>
        <w:adjustRightInd w:val="0"/>
        <w:rPr>
          <w:rFonts w:eastAsiaTheme="minorHAnsi" w:cs="Arial"/>
          <w:lang w:eastAsia="en-US"/>
        </w:rPr>
      </w:pPr>
    </w:p>
    <w:p w14:paraId="5BBB3C4A" w14:textId="77777777" w:rsidR="00A844D9" w:rsidRPr="00386362" w:rsidRDefault="00A844D9" w:rsidP="00AE4780">
      <w:pPr>
        <w:numPr>
          <w:ilvl w:val="0"/>
          <w:numId w:val="9"/>
        </w:numPr>
        <w:autoSpaceDE w:val="0"/>
        <w:autoSpaceDN w:val="0"/>
        <w:adjustRightInd w:val="0"/>
        <w:spacing w:after="31"/>
        <w:ind w:left="284" w:hanging="284"/>
        <w:rPr>
          <w:rFonts w:eastAsiaTheme="minorHAnsi" w:cs="Arial"/>
          <w:lang w:eastAsia="en-US"/>
        </w:rPr>
      </w:pPr>
      <w:r w:rsidRPr="00386362">
        <w:rPr>
          <w:rFonts w:eastAsiaTheme="minorHAnsi" w:cs="Arial"/>
          <w:lang w:eastAsia="en-US"/>
        </w:rPr>
        <w:t xml:space="preserve">Change the route to and from work (e.g. different bus or train time). </w:t>
      </w:r>
    </w:p>
    <w:p w14:paraId="3904BE85" w14:textId="77777777" w:rsidR="00A844D9" w:rsidRPr="00386362" w:rsidRDefault="00A844D9" w:rsidP="00AE4780">
      <w:pPr>
        <w:numPr>
          <w:ilvl w:val="0"/>
          <w:numId w:val="9"/>
        </w:numPr>
        <w:autoSpaceDE w:val="0"/>
        <w:autoSpaceDN w:val="0"/>
        <w:adjustRightInd w:val="0"/>
        <w:spacing w:after="31"/>
        <w:ind w:left="284" w:hanging="284"/>
        <w:rPr>
          <w:rFonts w:eastAsiaTheme="minorHAnsi" w:cs="Arial"/>
          <w:lang w:eastAsia="en-US"/>
        </w:rPr>
      </w:pPr>
      <w:r w:rsidRPr="00386362">
        <w:rPr>
          <w:rFonts w:eastAsiaTheme="minorHAnsi" w:cs="Arial"/>
          <w:lang w:eastAsia="en-US"/>
        </w:rPr>
        <w:t xml:space="preserve">Change the location of where they work or consider a transfer. </w:t>
      </w:r>
    </w:p>
    <w:p w14:paraId="060DD3C7" w14:textId="77777777" w:rsidR="00A844D9" w:rsidRPr="00386362" w:rsidRDefault="00A844D9" w:rsidP="00AE4780">
      <w:pPr>
        <w:numPr>
          <w:ilvl w:val="0"/>
          <w:numId w:val="9"/>
        </w:numPr>
        <w:autoSpaceDE w:val="0"/>
        <w:autoSpaceDN w:val="0"/>
        <w:adjustRightInd w:val="0"/>
        <w:spacing w:after="31"/>
        <w:ind w:left="284" w:hanging="284"/>
        <w:rPr>
          <w:rFonts w:eastAsiaTheme="minorHAnsi" w:cs="Arial"/>
          <w:lang w:eastAsia="en-US"/>
        </w:rPr>
      </w:pPr>
      <w:r w:rsidRPr="00386362">
        <w:rPr>
          <w:rFonts w:eastAsiaTheme="minorHAnsi" w:cs="Arial"/>
          <w:lang w:eastAsia="en-US"/>
        </w:rPr>
        <w:t xml:space="preserve">Change the start and finish time of work hours. </w:t>
      </w:r>
    </w:p>
    <w:p w14:paraId="5B823C81" w14:textId="77777777" w:rsidR="00A844D9" w:rsidRPr="00386362" w:rsidRDefault="00A844D9" w:rsidP="00AE4780">
      <w:pPr>
        <w:numPr>
          <w:ilvl w:val="0"/>
          <w:numId w:val="9"/>
        </w:numPr>
        <w:autoSpaceDE w:val="0"/>
        <w:autoSpaceDN w:val="0"/>
        <w:adjustRightInd w:val="0"/>
        <w:ind w:left="284" w:hanging="284"/>
        <w:rPr>
          <w:rFonts w:eastAsiaTheme="minorHAnsi" w:cs="Arial"/>
          <w:lang w:eastAsia="en-US"/>
        </w:rPr>
      </w:pPr>
      <w:r w:rsidRPr="00386362">
        <w:rPr>
          <w:rFonts w:eastAsiaTheme="minorHAnsi" w:cs="Arial"/>
          <w:lang w:eastAsia="en-US"/>
        </w:rPr>
        <w:t xml:space="preserve">Provide a security escort to and from a car / transport links. </w:t>
      </w:r>
    </w:p>
    <w:p w14:paraId="2E57F815" w14:textId="77777777" w:rsidR="00A844D9" w:rsidRPr="00386362" w:rsidRDefault="00A844D9" w:rsidP="00AE4780">
      <w:pPr>
        <w:autoSpaceDE w:val="0"/>
        <w:autoSpaceDN w:val="0"/>
        <w:adjustRightInd w:val="0"/>
        <w:rPr>
          <w:rFonts w:eastAsiaTheme="minorHAnsi" w:cs="Arial"/>
          <w:lang w:eastAsia="en-US"/>
        </w:rPr>
      </w:pPr>
    </w:p>
    <w:p w14:paraId="7FD50196"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Safety while at work </w:t>
      </w:r>
    </w:p>
    <w:p w14:paraId="61DF3A20" w14:textId="77777777" w:rsidR="00B41D18" w:rsidRPr="00386362" w:rsidRDefault="00B41D18" w:rsidP="00AE4780">
      <w:pPr>
        <w:autoSpaceDE w:val="0"/>
        <w:autoSpaceDN w:val="0"/>
        <w:adjustRightInd w:val="0"/>
        <w:rPr>
          <w:rFonts w:eastAsiaTheme="minorHAnsi" w:cs="Arial"/>
          <w:lang w:eastAsia="en-US"/>
        </w:rPr>
      </w:pPr>
    </w:p>
    <w:p w14:paraId="29AACE08" w14:textId="77777777" w:rsidR="00A844D9" w:rsidRPr="00386362" w:rsidRDefault="00A844D9" w:rsidP="00AE4780">
      <w:pPr>
        <w:numPr>
          <w:ilvl w:val="0"/>
          <w:numId w:val="10"/>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Make sure the systems for recording staff whereabouts during working hours are adequate</w:t>
      </w:r>
    </w:p>
    <w:p w14:paraId="18AECA2C" w14:textId="77777777" w:rsidR="00A844D9" w:rsidRPr="00386362" w:rsidRDefault="00A844D9" w:rsidP="00AE4780">
      <w:pPr>
        <w:numPr>
          <w:ilvl w:val="0"/>
          <w:numId w:val="10"/>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Allow working in pairs at times of risk</w:t>
      </w:r>
    </w:p>
    <w:p w14:paraId="048EB57B" w14:textId="77777777" w:rsidR="00A844D9" w:rsidRPr="00386362" w:rsidRDefault="00A844D9" w:rsidP="00AE4780">
      <w:pPr>
        <w:numPr>
          <w:ilvl w:val="0"/>
          <w:numId w:val="10"/>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Offer changes in specific duties away from those such as answering phones or working in reception areas</w:t>
      </w:r>
    </w:p>
    <w:p w14:paraId="71D4EBB3" w14:textId="77777777" w:rsidR="00A844D9" w:rsidRPr="00386362" w:rsidRDefault="00A844D9" w:rsidP="00AE4780">
      <w:pPr>
        <w:numPr>
          <w:ilvl w:val="0"/>
          <w:numId w:val="10"/>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Consider change of locks/codes to enter the workplace. </w:t>
      </w:r>
    </w:p>
    <w:p w14:paraId="10631ED4" w14:textId="77777777" w:rsidR="00A844D9" w:rsidRPr="00386362" w:rsidRDefault="00A844D9" w:rsidP="00AE4780">
      <w:pPr>
        <w:numPr>
          <w:ilvl w:val="0"/>
          <w:numId w:val="10"/>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Consider a personal or workstation alarm. </w:t>
      </w:r>
    </w:p>
    <w:p w14:paraId="45A2549A" w14:textId="77777777" w:rsidR="00A844D9" w:rsidRPr="00386362" w:rsidRDefault="00A844D9" w:rsidP="00AE4780">
      <w:pPr>
        <w:numPr>
          <w:ilvl w:val="0"/>
          <w:numId w:val="10"/>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Consider an alternative entrance to, or exit from the workplace. </w:t>
      </w:r>
    </w:p>
    <w:p w14:paraId="7F946A83" w14:textId="77777777" w:rsidR="00A844D9" w:rsidRPr="00386362" w:rsidRDefault="00A844D9" w:rsidP="00AE4780">
      <w:pPr>
        <w:numPr>
          <w:ilvl w:val="0"/>
          <w:numId w:val="10"/>
        </w:numPr>
        <w:autoSpaceDE w:val="0"/>
        <w:autoSpaceDN w:val="0"/>
        <w:adjustRightInd w:val="0"/>
        <w:ind w:left="284" w:hanging="284"/>
        <w:rPr>
          <w:rFonts w:eastAsiaTheme="minorHAnsi" w:cs="Arial"/>
          <w:lang w:eastAsia="en-US"/>
        </w:rPr>
      </w:pPr>
      <w:r w:rsidRPr="00386362">
        <w:rPr>
          <w:rFonts w:eastAsiaTheme="minorHAnsi" w:cs="Arial"/>
          <w:lang w:eastAsia="en-US"/>
        </w:rPr>
        <w:t xml:space="preserve">Consider screening access to the workplace. If possible and required, enable reception/security to identify the abuser (photo, car registration), and advise them on what to do if the abuser arrives at the workplace. </w:t>
      </w:r>
    </w:p>
    <w:p w14:paraId="7BC72A3C" w14:textId="77777777" w:rsidR="00A844D9" w:rsidRPr="00386362" w:rsidRDefault="00A844D9" w:rsidP="00AE4780">
      <w:pPr>
        <w:autoSpaceDE w:val="0"/>
        <w:autoSpaceDN w:val="0"/>
        <w:adjustRightInd w:val="0"/>
        <w:ind w:left="284"/>
        <w:rPr>
          <w:rFonts w:eastAsiaTheme="minorHAnsi" w:cs="Arial"/>
          <w:lang w:eastAsia="en-US"/>
        </w:rPr>
      </w:pPr>
    </w:p>
    <w:p w14:paraId="7EF5DB6B" w14:textId="77777777" w:rsidR="00B41D18" w:rsidRPr="00386362" w:rsidRDefault="00B41D18" w:rsidP="00AE4780">
      <w:pPr>
        <w:autoSpaceDE w:val="0"/>
        <w:autoSpaceDN w:val="0"/>
        <w:adjustRightInd w:val="0"/>
        <w:ind w:left="284"/>
        <w:rPr>
          <w:rFonts w:eastAsiaTheme="minorHAnsi" w:cs="Arial"/>
          <w:lang w:eastAsia="en-US"/>
        </w:rPr>
      </w:pPr>
    </w:p>
    <w:p w14:paraId="5AB841ED" w14:textId="77777777" w:rsidR="00B41D18" w:rsidRPr="00386362" w:rsidRDefault="00B41D18" w:rsidP="00AE4780">
      <w:pPr>
        <w:autoSpaceDE w:val="0"/>
        <w:autoSpaceDN w:val="0"/>
        <w:adjustRightInd w:val="0"/>
        <w:ind w:left="284"/>
        <w:rPr>
          <w:rFonts w:eastAsiaTheme="minorHAnsi" w:cs="Arial"/>
          <w:lang w:eastAsia="en-US"/>
        </w:rPr>
      </w:pPr>
    </w:p>
    <w:p w14:paraId="6DD09CFC" w14:textId="77777777" w:rsidR="00B41D18" w:rsidRPr="00386362" w:rsidRDefault="00B41D18" w:rsidP="00AE4780">
      <w:pPr>
        <w:autoSpaceDE w:val="0"/>
        <w:autoSpaceDN w:val="0"/>
        <w:adjustRightInd w:val="0"/>
        <w:ind w:left="284"/>
        <w:rPr>
          <w:rFonts w:eastAsiaTheme="minorHAnsi" w:cs="Arial"/>
          <w:lang w:eastAsia="en-US"/>
        </w:rPr>
      </w:pPr>
    </w:p>
    <w:p w14:paraId="20C30121" w14:textId="77777777" w:rsidR="00B41D18" w:rsidRPr="00386362" w:rsidRDefault="00B41D18" w:rsidP="00AE4780">
      <w:pPr>
        <w:autoSpaceDE w:val="0"/>
        <w:autoSpaceDN w:val="0"/>
        <w:adjustRightInd w:val="0"/>
        <w:ind w:left="284"/>
        <w:rPr>
          <w:rFonts w:eastAsiaTheme="minorHAnsi" w:cs="Arial"/>
          <w:lang w:eastAsia="en-US"/>
        </w:rPr>
      </w:pPr>
    </w:p>
    <w:p w14:paraId="0156C474" w14:textId="77777777" w:rsidR="00B41D18" w:rsidRPr="00386362" w:rsidRDefault="00B41D18" w:rsidP="00AE4780">
      <w:pPr>
        <w:autoSpaceDE w:val="0"/>
        <w:autoSpaceDN w:val="0"/>
        <w:adjustRightInd w:val="0"/>
        <w:ind w:left="284"/>
        <w:rPr>
          <w:rFonts w:eastAsiaTheme="minorHAnsi" w:cs="Arial"/>
          <w:lang w:eastAsia="en-US"/>
        </w:rPr>
      </w:pPr>
    </w:p>
    <w:p w14:paraId="22AC295F"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Communication safety </w:t>
      </w:r>
    </w:p>
    <w:p w14:paraId="31979A12" w14:textId="77777777" w:rsidR="00B41D18" w:rsidRPr="00386362" w:rsidRDefault="00B41D18" w:rsidP="00AE4780">
      <w:pPr>
        <w:autoSpaceDE w:val="0"/>
        <w:autoSpaceDN w:val="0"/>
        <w:adjustRightInd w:val="0"/>
        <w:rPr>
          <w:rFonts w:eastAsiaTheme="minorHAnsi" w:cs="Arial"/>
          <w:lang w:eastAsia="en-US"/>
        </w:rPr>
      </w:pPr>
    </w:p>
    <w:p w14:paraId="41BBF8CE" w14:textId="77777777" w:rsidR="00A844D9" w:rsidRPr="00386362" w:rsidRDefault="00A844D9" w:rsidP="00AE4780">
      <w:pPr>
        <w:numPr>
          <w:ilvl w:val="0"/>
          <w:numId w:val="11"/>
        </w:numPr>
        <w:autoSpaceDE w:val="0"/>
        <w:autoSpaceDN w:val="0"/>
        <w:adjustRightInd w:val="0"/>
        <w:spacing w:after="32"/>
        <w:ind w:left="284" w:hanging="284"/>
        <w:rPr>
          <w:rFonts w:eastAsiaTheme="minorHAnsi" w:cs="Arial"/>
          <w:lang w:eastAsia="en-US"/>
        </w:rPr>
      </w:pPr>
      <w:r w:rsidRPr="00386362">
        <w:rPr>
          <w:rFonts w:eastAsiaTheme="minorHAnsi" w:cs="Arial"/>
          <w:lang w:eastAsia="en-US"/>
        </w:rPr>
        <w:t xml:space="preserve">Review the security of all employee records and personal information. </w:t>
      </w:r>
    </w:p>
    <w:p w14:paraId="6344C1C3" w14:textId="77777777" w:rsidR="00A844D9" w:rsidRPr="00386362" w:rsidRDefault="00A844D9" w:rsidP="00AE4780">
      <w:pPr>
        <w:numPr>
          <w:ilvl w:val="0"/>
          <w:numId w:val="11"/>
        </w:numPr>
        <w:autoSpaceDE w:val="0"/>
        <w:autoSpaceDN w:val="0"/>
        <w:adjustRightInd w:val="0"/>
        <w:spacing w:after="32"/>
        <w:ind w:left="284" w:hanging="284"/>
        <w:rPr>
          <w:rFonts w:eastAsiaTheme="minorHAnsi" w:cs="Arial"/>
          <w:lang w:eastAsia="en-US"/>
        </w:rPr>
      </w:pPr>
      <w:r w:rsidRPr="00386362">
        <w:rPr>
          <w:rFonts w:eastAsiaTheme="minorHAnsi" w:cs="Arial"/>
          <w:lang w:eastAsia="en-US"/>
        </w:rPr>
        <w:t xml:space="preserve">Change email addresses/work phone number or divert incoming phone calls and emails. </w:t>
      </w:r>
    </w:p>
    <w:p w14:paraId="5E1F9548" w14:textId="64AB03D7" w:rsidR="00FD0485" w:rsidRPr="00386362" w:rsidRDefault="00A844D9" w:rsidP="00AE4780">
      <w:pPr>
        <w:numPr>
          <w:ilvl w:val="0"/>
          <w:numId w:val="11"/>
        </w:numPr>
        <w:autoSpaceDE w:val="0"/>
        <w:autoSpaceDN w:val="0"/>
        <w:adjustRightInd w:val="0"/>
        <w:ind w:left="284" w:hanging="284"/>
        <w:rPr>
          <w:rFonts w:eastAsiaTheme="minorHAnsi" w:cs="Arial"/>
          <w:lang w:eastAsia="en-US"/>
        </w:rPr>
      </w:pPr>
      <w:r w:rsidRPr="00386362">
        <w:rPr>
          <w:rFonts w:eastAsiaTheme="minorHAnsi" w:cs="Arial"/>
          <w:lang w:eastAsia="en-US"/>
        </w:rPr>
        <w:t>Issue instructions to all staff not</w:t>
      </w:r>
      <w:r w:rsidRPr="00386362">
        <w:rPr>
          <w:rFonts w:eastAsiaTheme="minorHAnsi" w:cs="Arial"/>
          <w:b/>
          <w:bCs/>
          <w:lang w:eastAsia="en-US"/>
        </w:rPr>
        <w:t xml:space="preserve"> </w:t>
      </w:r>
      <w:r w:rsidRPr="00386362">
        <w:rPr>
          <w:rFonts w:eastAsiaTheme="minorHAnsi" w:cs="Arial"/>
          <w:lang w:eastAsia="en-US"/>
        </w:rPr>
        <w:t xml:space="preserve">to reveal the employee’s personal details or their whereabouts to anyone, including family members. </w:t>
      </w:r>
    </w:p>
    <w:p w14:paraId="2F4AB037" w14:textId="77777777" w:rsidR="0073652A" w:rsidRPr="00386362" w:rsidRDefault="0073652A" w:rsidP="00AE4780">
      <w:pPr>
        <w:autoSpaceDE w:val="0"/>
        <w:autoSpaceDN w:val="0"/>
        <w:adjustRightInd w:val="0"/>
        <w:rPr>
          <w:rFonts w:eastAsiaTheme="minorHAnsi" w:cs="Arial"/>
          <w:lang w:eastAsia="en-US"/>
        </w:rPr>
      </w:pPr>
    </w:p>
    <w:p w14:paraId="6E42CD76" w14:textId="77777777" w:rsidR="00A844D9" w:rsidRPr="00386362" w:rsidRDefault="00A844D9" w:rsidP="00AE4780">
      <w:pPr>
        <w:autoSpaceDE w:val="0"/>
        <w:autoSpaceDN w:val="0"/>
        <w:adjustRightInd w:val="0"/>
        <w:rPr>
          <w:rFonts w:eastAsiaTheme="minorHAnsi" w:cs="Arial"/>
          <w:b/>
          <w:bCs/>
          <w:lang w:eastAsia="en-US"/>
        </w:rPr>
      </w:pPr>
    </w:p>
    <w:p w14:paraId="13D11EA2" w14:textId="77777777" w:rsidR="00A844D9" w:rsidRPr="00386362" w:rsidRDefault="00A844D9" w:rsidP="00AE4780">
      <w:pPr>
        <w:autoSpaceDE w:val="0"/>
        <w:autoSpaceDN w:val="0"/>
        <w:adjustRightInd w:val="0"/>
        <w:rPr>
          <w:rFonts w:eastAsiaTheme="minorHAnsi" w:cs="Arial"/>
          <w:b/>
          <w:bCs/>
          <w:lang w:eastAsia="en-US"/>
        </w:rPr>
      </w:pPr>
      <w:r w:rsidRPr="00386362">
        <w:rPr>
          <w:rFonts w:eastAsiaTheme="minorHAnsi" w:cs="Arial"/>
          <w:b/>
          <w:bCs/>
          <w:lang w:eastAsia="en-US"/>
        </w:rPr>
        <w:t xml:space="preserve">Managing responsibilities at work </w:t>
      </w:r>
    </w:p>
    <w:p w14:paraId="4614EC47" w14:textId="77777777" w:rsidR="00B41D18" w:rsidRPr="00386362" w:rsidRDefault="00B41D18" w:rsidP="00AE4780">
      <w:pPr>
        <w:autoSpaceDE w:val="0"/>
        <w:autoSpaceDN w:val="0"/>
        <w:adjustRightInd w:val="0"/>
        <w:rPr>
          <w:rFonts w:eastAsiaTheme="minorHAnsi" w:cs="Arial"/>
          <w:lang w:eastAsia="en-US"/>
        </w:rPr>
      </w:pPr>
    </w:p>
    <w:p w14:paraId="5890DC94" w14:textId="77777777" w:rsidR="00A844D9" w:rsidRPr="00386362" w:rsidRDefault="00A844D9" w:rsidP="00AE4780">
      <w:pPr>
        <w:numPr>
          <w:ilvl w:val="0"/>
          <w:numId w:val="12"/>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Consider flexible working or changing work patterns. </w:t>
      </w:r>
    </w:p>
    <w:p w14:paraId="486B0EA7" w14:textId="77777777" w:rsidR="00A844D9" w:rsidRPr="00386362" w:rsidRDefault="00A844D9" w:rsidP="00AE4780">
      <w:pPr>
        <w:numPr>
          <w:ilvl w:val="0"/>
          <w:numId w:val="12"/>
        </w:numPr>
        <w:autoSpaceDE w:val="0"/>
        <w:autoSpaceDN w:val="0"/>
        <w:adjustRightInd w:val="0"/>
        <w:spacing w:after="29"/>
        <w:ind w:left="284" w:hanging="284"/>
        <w:rPr>
          <w:rFonts w:eastAsiaTheme="minorHAnsi" w:cs="Arial"/>
          <w:lang w:eastAsia="en-US"/>
        </w:rPr>
      </w:pPr>
      <w:r w:rsidRPr="00386362">
        <w:rPr>
          <w:rFonts w:eastAsiaTheme="minorHAnsi" w:cs="Arial"/>
          <w:lang w:eastAsia="en-US"/>
        </w:rPr>
        <w:t xml:space="preserve">Adjust workload (extend deadlines, reassign responsibilities). </w:t>
      </w:r>
    </w:p>
    <w:p w14:paraId="4E1E044B" w14:textId="77777777" w:rsidR="00A844D9" w:rsidRPr="00386362" w:rsidRDefault="00A844D9" w:rsidP="00AE4780">
      <w:pPr>
        <w:numPr>
          <w:ilvl w:val="0"/>
          <w:numId w:val="12"/>
        </w:numPr>
        <w:autoSpaceDE w:val="0"/>
        <w:autoSpaceDN w:val="0"/>
        <w:adjustRightInd w:val="0"/>
        <w:ind w:left="284" w:hanging="284"/>
        <w:rPr>
          <w:rFonts w:eastAsiaTheme="minorHAnsi" w:cs="Arial"/>
          <w:lang w:eastAsia="en-US"/>
        </w:rPr>
      </w:pPr>
      <w:r w:rsidRPr="00386362">
        <w:rPr>
          <w:rFonts w:eastAsiaTheme="minorHAnsi" w:cs="Arial"/>
          <w:lang w:eastAsia="en-US"/>
        </w:rPr>
        <w:t xml:space="preserve">Consider additional support /supervision/debriefing sessions. </w:t>
      </w:r>
    </w:p>
    <w:p w14:paraId="7097931A" w14:textId="77777777" w:rsidR="00A844D9" w:rsidRPr="00386362" w:rsidRDefault="00A844D9" w:rsidP="00AE4780">
      <w:pPr>
        <w:numPr>
          <w:ilvl w:val="0"/>
          <w:numId w:val="12"/>
        </w:numPr>
        <w:autoSpaceDE w:val="0"/>
        <w:autoSpaceDN w:val="0"/>
        <w:adjustRightInd w:val="0"/>
        <w:ind w:left="284" w:hanging="284"/>
        <w:rPr>
          <w:rFonts w:eastAsiaTheme="minorHAnsi" w:cs="Arial"/>
          <w:lang w:eastAsia="en-US"/>
        </w:rPr>
      </w:pPr>
      <w:r w:rsidRPr="00386362">
        <w:rPr>
          <w:rFonts w:eastAsiaTheme="minorHAnsi" w:cs="Arial"/>
          <w:lang w:eastAsia="en-US"/>
        </w:rPr>
        <w:t>Provide special leave or time off during the day to attend appointments or court.</w:t>
      </w:r>
    </w:p>
    <w:p w14:paraId="01F32ED5" w14:textId="77777777" w:rsidR="00A844D9" w:rsidRPr="00386362" w:rsidRDefault="00A844D9" w:rsidP="00AE4780">
      <w:pPr>
        <w:autoSpaceDE w:val="0"/>
        <w:autoSpaceDN w:val="0"/>
        <w:adjustRightInd w:val="0"/>
        <w:outlineLvl w:val="0"/>
        <w:rPr>
          <w:rFonts w:eastAsiaTheme="minorHAnsi" w:cs="Arial"/>
          <w:b/>
          <w:lang w:eastAsia="en-US"/>
        </w:rPr>
      </w:pPr>
    </w:p>
    <w:p w14:paraId="35FE7B72" w14:textId="7ED2A19F" w:rsidR="0073652A" w:rsidRPr="00386362" w:rsidRDefault="0073652A" w:rsidP="00AE4780">
      <w:pPr>
        <w:rPr>
          <w:rFonts w:eastAsiaTheme="minorHAnsi" w:cs="Arial"/>
          <w:b/>
          <w:lang w:eastAsia="en-US"/>
        </w:rPr>
      </w:pPr>
      <w:r w:rsidRPr="00386362">
        <w:rPr>
          <w:rFonts w:eastAsiaTheme="minorHAnsi" w:cs="Arial"/>
          <w:b/>
          <w:lang w:eastAsia="en-US"/>
        </w:rPr>
        <w:br w:type="page"/>
      </w:r>
    </w:p>
    <w:p w14:paraId="39FA9F2F" w14:textId="62883CA6" w:rsidR="00B41D18" w:rsidRPr="00AE4780" w:rsidRDefault="00A844D9" w:rsidP="00AE4780">
      <w:pPr>
        <w:pStyle w:val="Heading2"/>
        <w:rPr>
          <w:rFonts w:cs="Arial"/>
          <w:sz w:val="28"/>
          <w:szCs w:val="22"/>
        </w:rPr>
      </w:pPr>
      <w:bookmarkStart w:id="61" w:name="_Appendix_4"/>
      <w:bookmarkStart w:id="62" w:name="_Toc169684994"/>
      <w:bookmarkEnd w:id="61"/>
      <w:r w:rsidRPr="00AE4780">
        <w:rPr>
          <w:rFonts w:eastAsiaTheme="minorHAnsi"/>
          <w:sz w:val="28"/>
          <w:szCs w:val="22"/>
        </w:rPr>
        <w:t>Appendix 4</w:t>
      </w:r>
      <w:r w:rsidR="00AE4780" w:rsidRPr="00AE4780">
        <w:rPr>
          <w:rFonts w:eastAsiaTheme="minorHAnsi"/>
          <w:sz w:val="28"/>
          <w:szCs w:val="22"/>
        </w:rPr>
        <w:t xml:space="preserve">: </w:t>
      </w:r>
      <w:r w:rsidRPr="00AE4780">
        <w:rPr>
          <w:rFonts w:cs="Arial"/>
          <w:sz w:val="28"/>
          <w:szCs w:val="22"/>
        </w:rPr>
        <w:t>BCHC Staff Domestic Abuse Support Assessment</w:t>
      </w:r>
      <w:bookmarkEnd w:id="62"/>
      <w:r w:rsidRPr="00AE4780">
        <w:rPr>
          <w:rFonts w:cs="Arial"/>
          <w:sz w:val="28"/>
          <w:szCs w:val="22"/>
        </w:rPr>
        <w:t xml:space="preserve"> </w:t>
      </w:r>
    </w:p>
    <w:p w14:paraId="470AA696" w14:textId="77777777" w:rsidR="00AE4780" w:rsidRPr="00AE4780" w:rsidRDefault="00AE4780" w:rsidP="00AE4780">
      <w:pPr>
        <w:rPr>
          <w:lang w:val="en-US" w:eastAsia="en-US"/>
        </w:rPr>
      </w:pPr>
    </w:p>
    <w:p w14:paraId="4C3CA003" w14:textId="77777777" w:rsidR="00A844D9" w:rsidRPr="00386362" w:rsidRDefault="00A844D9" w:rsidP="00AE4780">
      <w:pPr>
        <w:spacing w:line="276" w:lineRule="auto"/>
        <w:rPr>
          <w:rFonts w:cs="Arial"/>
          <w:lang w:eastAsia="en-US"/>
        </w:rPr>
      </w:pPr>
      <w:r w:rsidRPr="00386362">
        <w:rPr>
          <w:rFonts w:cs="Arial"/>
          <w:lang w:eastAsia="en-US"/>
        </w:rPr>
        <w:t>Where an employee discloses they are experiencing domestic abuse the following assessment should be completed by the manager as part of a supportive discussion.</w:t>
      </w:r>
    </w:p>
    <w:p w14:paraId="2665F99A" w14:textId="77777777" w:rsidR="00B41D18" w:rsidRPr="00386362" w:rsidRDefault="00B41D18" w:rsidP="00AE4780">
      <w:pPr>
        <w:spacing w:line="276" w:lineRule="auto"/>
        <w:rPr>
          <w:rFonts w:cs="Arial"/>
          <w:lang w:eastAsia="en-US"/>
        </w:rPr>
      </w:pPr>
    </w:p>
    <w:p w14:paraId="4CD36177" w14:textId="77777777" w:rsidR="00A844D9" w:rsidRPr="00386362" w:rsidRDefault="00A844D9" w:rsidP="00AE4780">
      <w:pPr>
        <w:spacing w:line="276" w:lineRule="auto"/>
        <w:rPr>
          <w:rFonts w:cs="Arial"/>
          <w:b/>
          <w:lang w:eastAsia="en-US"/>
        </w:rPr>
      </w:pPr>
      <w:r w:rsidRPr="00386362">
        <w:rPr>
          <w:rFonts w:cs="Arial"/>
          <w:b/>
          <w:lang w:eastAsia="en-US"/>
        </w:rPr>
        <w:t xml:space="preserve">Employee’s Name:  </w:t>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r>
      <w:r w:rsidRPr="00386362">
        <w:rPr>
          <w:rFonts w:cs="Arial"/>
          <w:b/>
          <w:lang w:eastAsia="en-US"/>
        </w:rPr>
        <w:softHyphen/>
        <w:t xml:space="preserve"> </w:t>
      </w:r>
      <w:r w:rsidRPr="00386362">
        <w:rPr>
          <w:rFonts w:cs="Arial"/>
          <w:b/>
          <w:lang w:eastAsia="en-US"/>
        </w:rPr>
        <w:tab/>
      </w:r>
      <w:r w:rsidRPr="00386362">
        <w:rPr>
          <w:rFonts w:cs="Arial"/>
          <w:b/>
          <w:lang w:eastAsia="en-US"/>
        </w:rPr>
        <w:tab/>
      </w:r>
      <w:r w:rsidRPr="00386362">
        <w:rPr>
          <w:rFonts w:cs="Arial"/>
          <w:b/>
          <w:lang w:eastAsia="en-US"/>
        </w:rPr>
        <w:tab/>
      </w:r>
      <w:r w:rsidRPr="00386362">
        <w:rPr>
          <w:rFonts w:cs="Arial"/>
          <w:b/>
          <w:lang w:eastAsia="en-US"/>
        </w:rPr>
        <w:tab/>
      </w:r>
      <w:r w:rsidRPr="00386362">
        <w:rPr>
          <w:rFonts w:cs="Arial"/>
          <w:b/>
          <w:lang w:eastAsia="en-US"/>
        </w:rPr>
        <w:tab/>
      </w:r>
      <w:r w:rsidRPr="00386362">
        <w:rPr>
          <w:rFonts w:cs="Arial"/>
          <w:b/>
          <w:lang w:eastAsia="en-US"/>
        </w:rPr>
        <w:tab/>
        <w:t xml:space="preserve">Date: </w:t>
      </w:r>
    </w:p>
    <w:p w14:paraId="644EEBEB" w14:textId="77777777" w:rsidR="00A844D9" w:rsidRPr="00386362" w:rsidRDefault="00A844D9" w:rsidP="00AE4780">
      <w:pPr>
        <w:spacing w:line="276" w:lineRule="auto"/>
        <w:rPr>
          <w:rFonts w:cs="Arial"/>
          <w:b/>
          <w:sz w:val="18"/>
          <w:szCs w:val="18"/>
          <w:lang w:eastAsia="en-US"/>
        </w:rPr>
      </w:pPr>
    </w:p>
    <w:p w14:paraId="42BD8078" w14:textId="77777777" w:rsidR="00A844D9" w:rsidRPr="00386362" w:rsidRDefault="00A844D9" w:rsidP="00AE4780">
      <w:pPr>
        <w:spacing w:line="276" w:lineRule="auto"/>
        <w:rPr>
          <w:rFonts w:cs="Arial"/>
          <w:b/>
          <w:lang w:eastAsia="en-US"/>
        </w:rPr>
      </w:pPr>
      <w:r w:rsidRPr="00386362">
        <w:rPr>
          <w:rFonts w:cs="Arial"/>
          <w:b/>
          <w:lang w:eastAsia="en-US"/>
        </w:rPr>
        <w:t xml:space="preserve">Manager’s Name: </w:t>
      </w:r>
    </w:p>
    <w:p w14:paraId="7AF65D39" w14:textId="77777777" w:rsidR="00A844D9" w:rsidRPr="00386362" w:rsidRDefault="00A844D9" w:rsidP="00AE4780">
      <w:pPr>
        <w:spacing w:line="276" w:lineRule="auto"/>
        <w:rPr>
          <w:rFonts w:cs="Arial"/>
          <w:b/>
          <w:lang w:eastAsia="en-US"/>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709"/>
        <w:gridCol w:w="709"/>
        <w:gridCol w:w="4677"/>
      </w:tblGrid>
      <w:tr w:rsidR="00B61C04" w:rsidRPr="00B61C04" w14:paraId="4AC21F2F" w14:textId="77777777" w:rsidTr="009A743A">
        <w:trPr>
          <w:trHeight w:val="1231"/>
        </w:trPr>
        <w:tc>
          <w:tcPr>
            <w:tcW w:w="5104" w:type="dxa"/>
          </w:tcPr>
          <w:p w14:paraId="5863478C" w14:textId="77777777" w:rsidR="00A844D9" w:rsidRPr="00386362" w:rsidRDefault="00A844D9" w:rsidP="00AE4780">
            <w:pPr>
              <w:spacing w:line="276" w:lineRule="auto"/>
              <w:rPr>
                <w:rFonts w:cs="Arial"/>
                <w:b/>
                <w:lang w:eastAsia="en-US"/>
              </w:rPr>
            </w:pPr>
            <w:r w:rsidRPr="00386362">
              <w:rPr>
                <w:rFonts w:cs="Arial"/>
                <w:b/>
                <w:lang w:eastAsia="en-US"/>
              </w:rPr>
              <w:t>It is important to explain that the purpose of asking these questions is to ensure the safety and support of the employee and any other individuals involved.</w:t>
            </w:r>
          </w:p>
        </w:tc>
        <w:tc>
          <w:tcPr>
            <w:tcW w:w="709" w:type="dxa"/>
          </w:tcPr>
          <w:p w14:paraId="73BC98CD" w14:textId="77777777" w:rsidR="00A844D9" w:rsidRPr="00386362" w:rsidRDefault="00A844D9" w:rsidP="00AE4780">
            <w:pPr>
              <w:spacing w:line="276" w:lineRule="auto"/>
              <w:rPr>
                <w:rFonts w:cs="Arial"/>
                <w:b/>
                <w:lang w:eastAsia="en-US"/>
              </w:rPr>
            </w:pPr>
            <w:r w:rsidRPr="00386362">
              <w:rPr>
                <w:rFonts w:cs="Arial"/>
                <w:b/>
                <w:lang w:eastAsia="en-US"/>
              </w:rPr>
              <w:t>Yes</w:t>
            </w:r>
          </w:p>
        </w:tc>
        <w:tc>
          <w:tcPr>
            <w:tcW w:w="709" w:type="dxa"/>
          </w:tcPr>
          <w:p w14:paraId="253EF399" w14:textId="77777777" w:rsidR="00A844D9" w:rsidRPr="00386362" w:rsidRDefault="00A844D9" w:rsidP="00AE4780">
            <w:pPr>
              <w:spacing w:line="276" w:lineRule="auto"/>
              <w:rPr>
                <w:rFonts w:cs="Arial"/>
                <w:b/>
                <w:lang w:eastAsia="en-US"/>
              </w:rPr>
            </w:pPr>
            <w:r w:rsidRPr="00386362">
              <w:rPr>
                <w:rFonts w:cs="Arial"/>
                <w:b/>
                <w:lang w:eastAsia="en-US"/>
              </w:rPr>
              <w:t>No</w:t>
            </w:r>
          </w:p>
        </w:tc>
        <w:tc>
          <w:tcPr>
            <w:tcW w:w="4677" w:type="dxa"/>
          </w:tcPr>
          <w:p w14:paraId="7B14099F" w14:textId="77777777" w:rsidR="00A844D9" w:rsidRPr="00386362" w:rsidRDefault="00A844D9" w:rsidP="00AE4780">
            <w:pPr>
              <w:spacing w:line="276" w:lineRule="auto"/>
              <w:rPr>
                <w:rFonts w:cs="Arial"/>
                <w:b/>
                <w:lang w:eastAsia="en-US"/>
              </w:rPr>
            </w:pPr>
            <w:r w:rsidRPr="00386362">
              <w:rPr>
                <w:rFonts w:cs="Arial"/>
                <w:b/>
                <w:lang w:eastAsia="en-US"/>
              </w:rPr>
              <w:t>Comment</w:t>
            </w:r>
          </w:p>
        </w:tc>
      </w:tr>
      <w:tr w:rsidR="00B61C04" w:rsidRPr="00B61C04" w14:paraId="471A7399" w14:textId="77777777" w:rsidTr="009A743A">
        <w:trPr>
          <w:trHeight w:val="1231"/>
        </w:trPr>
        <w:tc>
          <w:tcPr>
            <w:tcW w:w="5104" w:type="dxa"/>
          </w:tcPr>
          <w:p w14:paraId="143322D2" w14:textId="77777777" w:rsidR="00A844D9" w:rsidRPr="00386362" w:rsidRDefault="00A844D9" w:rsidP="00AE4780">
            <w:pPr>
              <w:contextualSpacing/>
              <w:rPr>
                <w:rFonts w:cs="Arial"/>
                <w:b/>
                <w:lang w:eastAsia="en-US"/>
              </w:rPr>
            </w:pPr>
            <w:r w:rsidRPr="00386362">
              <w:rPr>
                <w:rFonts w:cs="Arial"/>
                <w:b/>
                <w:lang w:eastAsia="en-US"/>
              </w:rPr>
              <w:t>Immediate concerns</w:t>
            </w:r>
          </w:p>
          <w:p w14:paraId="08CB967A" w14:textId="77777777" w:rsidR="00A844D9" w:rsidRPr="00386362" w:rsidRDefault="00A844D9" w:rsidP="00AE4780">
            <w:pPr>
              <w:contextualSpacing/>
              <w:rPr>
                <w:rFonts w:cs="Arial"/>
                <w:lang w:eastAsia="en-US"/>
              </w:rPr>
            </w:pPr>
            <w:r w:rsidRPr="00386362">
              <w:rPr>
                <w:rFonts w:cs="Arial"/>
                <w:lang w:eastAsia="en-US"/>
              </w:rPr>
              <w:t>If there has been a recent incident have you discussed with the employee:</w:t>
            </w:r>
          </w:p>
          <w:p w14:paraId="0558850A" w14:textId="77777777" w:rsidR="00A844D9" w:rsidRPr="00386362" w:rsidRDefault="00A844D9" w:rsidP="00AE4780">
            <w:pPr>
              <w:numPr>
                <w:ilvl w:val="0"/>
                <w:numId w:val="13"/>
              </w:numPr>
              <w:tabs>
                <w:tab w:val="num" w:pos="993"/>
              </w:tabs>
              <w:ind w:left="284" w:hanging="284"/>
              <w:rPr>
                <w:rFonts w:cs="Arial"/>
                <w:lang w:eastAsia="en-US"/>
              </w:rPr>
            </w:pPr>
            <w:r w:rsidRPr="00386362">
              <w:rPr>
                <w:rFonts w:cs="Arial"/>
                <w:lang w:eastAsia="en-US"/>
              </w:rPr>
              <w:t>Whether medical attention is needed</w:t>
            </w:r>
          </w:p>
          <w:p w14:paraId="2FF48562" w14:textId="77777777" w:rsidR="00A844D9" w:rsidRPr="00386362" w:rsidRDefault="00A844D9" w:rsidP="00AE4780">
            <w:pPr>
              <w:numPr>
                <w:ilvl w:val="0"/>
                <w:numId w:val="13"/>
              </w:numPr>
              <w:tabs>
                <w:tab w:val="num" w:pos="993"/>
              </w:tabs>
              <w:ind w:left="284" w:hanging="284"/>
              <w:rPr>
                <w:rFonts w:cs="Arial"/>
                <w:lang w:eastAsia="en-US"/>
              </w:rPr>
            </w:pPr>
            <w:r w:rsidRPr="00386362">
              <w:rPr>
                <w:rFonts w:cs="Arial"/>
                <w:lang w:eastAsia="en-US"/>
              </w:rPr>
              <w:t xml:space="preserve">Whether they wish to report it to the police.   </w:t>
            </w:r>
          </w:p>
          <w:p w14:paraId="52ADD5A5" w14:textId="77777777" w:rsidR="00A844D9" w:rsidRPr="00386362" w:rsidRDefault="00A844D9" w:rsidP="00AE4780">
            <w:pPr>
              <w:tabs>
                <w:tab w:val="num" w:pos="993"/>
              </w:tabs>
              <w:rPr>
                <w:rFonts w:cs="Arial"/>
                <w:lang w:eastAsia="en-US"/>
              </w:rPr>
            </w:pPr>
          </w:p>
          <w:p w14:paraId="71E9FAFF" w14:textId="77777777" w:rsidR="00A844D9" w:rsidRPr="00386362" w:rsidRDefault="00A844D9" w:rsidP="00AE4780">
            <w:pPr>
              <w:tabs>
                <w:tab w:val="num" w:pos="993"/>
              </w:tabs>
              <w:rPr>
                <w:rFonts w:cs="Arial"/>
                <w:lang w:eastAsia="en-US"/>
              </w:rPr>
            </w:pPr>
            <w:r w:rsidRPr="00386362">
              <w:rPr>
                <w:rFonts w:cs="Arial"/>
                <w:lang w:eastAsia="en-US"/>
              </w:rPr>
              <w:t>Has the employee been advised if they are in immediate danger to contact the Police?</w:t>
            </w:r>
          </w:p>
          <w:p w14:paraId="384F0398" w14:textId="77777777" w:rsidR="00A844D9" w:rsidRPr="00386362" w:rsidRDefault="00A844D9" w:rsidP="00AE4780">
            <w:pPr>
              <w:tabs>
                <w:tab w:val="num" w:pos="993"/>
              </w:tabs>
              <w:rPr>
                <w:rFonts w:cs="Arial"/>
                <w:lang w:eastAsia="en-US"/>
              </w:rPr>
            </w:pPr>
          </w:p>
        </w:tc>
        <w:tc>
          <w:tcPr>
            <w:tcW w:w="709" w:type="dxa"/>
          </w:tcPr>
          <w:p w14:paraId="4A49BAE8" w14:textId="77777777" w:rsidR="00A844D9" w:rsidRPr="00386362" w:rsidRDefault="00A844D9" w:rsidP="00AE4780">
            <w:pPr>
              <w:spacing w:line="276" w:lineRule="auto"/>
              <w:rPr>
                <w:rFonts w:cs="Arial"/>
                <w:lang w:eastAsia="en-US"/>
              </w:rPr>
            </w:pPr>
          </w:p>
        </w:tc>
        <w:tc>
          <w:tcPr>
            <w:tcW w:w="709" w:type="dxa"/>
          </w:tcPr>
          <w:p w14:paraId="09942436" w14:textId="77777777" w:rsidR="00A844D9" w:rsidRPr="00386362" w:rsidRDefault="00A844D9" w:rsidP="00AE4780">
            <w:pPr>
              <w:spacing w:line="276" w:lineRule="auto"/>
              <w:rPr>
                <w:rFonts w:cs="Arial"/>
                <w:lang w:eastAsia="en-US"/>
              </w:rPr>
            </w:pPr>
          </w:p>
        </w:tc>
        <w:tc>
          <w:tcPr>
            <w:tcW w:w="4677" w:type="dxa"/>
          </w:tcPr>
          <w:p w14:paraId="133DDB80" w14:textId="77777777" w:rsidR="00A844D9" w:rsidRPr="00386362" w:rsidRDefault="00A844D9" w:rsidP="00AE4780">
            <w:pPr>
              <w:spacing w:line="276" w:lineRule="auto"/>
              <w:rPr>
                <w:rFonts w:cs="Arial"/>
                <w:lang w:eastAsia="en-US"/>
              </w:rPr>
            </w:pPr>
          </w:p>
        </w:tc>
      </w:tr>
      <w:tr w:rsidR="00B61C04" w:rsidRPr="00B61C04" w14:paraId="3CCEA083" w14:textId="77777777" w:rsidTr="009A743A">
        <w:trPr>
          <w:trHeight w:val="1231"/>
        </w:trPr>
        <w:tc>
          <w:tcPr>
            <w:tcW w:w="5104" w:type="dxa"/>
          </w:tcPr>
          <w:p w14:paraId="5CD193F7" w14:textId="77777777" w:rsidR="00A844D9" w:rsidRPr="00386362" w:rsidRDefault="00A844D9" w:rsidP="00AE4780">
            <w:pPr>
              <w:rPr>
                <w:rFonts w:cs="Arial"/>
                <w:b/>
                <w:lang w:eastAsia="en-US"/>
              </w:rPr>
            </w:pPr>
            <w:r w:rsidRPr="00386362">
              <w:rPr>
                <w:rFonts w:cs="Arial"/>
                <w:b/>
                <w:lang w:eastAsia="en-US"/>
              </w:rPr>
              <w:t>Specialist Domestic Abuse services</w:t>
            </w:r>
          </w:p>
          <w:p w14:paraId="6F264D55" w14:textId="77777777" w:rsidR="00A844D9" w:rsidRPr="00386362" w:rsidRDefault="00A844D9" w:rsidP="00AE4780">
            <w:pPr>
              <w:rPr>
                <w:rFonts w:cs="Arial"/>
                <w:lang w:eastAsia="en-US"/>
              </w:rPr>
            </w:pPr>
            <w:r w:rsidRPr="00386362">
              <w:rPr>
                <w:rFonts w:cs="Arial"/>
                <w:lang w:eastAsia="en-US"/>
              </w:rPr>
              <w:t xml:space="preserve">Has the employee been made aware of the support available through specialist domestic abuse services? </w:t>
            </w:r>
          </w:p>
          <w:p w14:paraId="2B71B795" w14:textId="77777777" w:rsidR="00A844D9" w:rsidRPr="00386362" w:rsidRDefault="00A844D9" w:rsidP="00AE4780">
            <w:pPr>
              <w:rPr>
                <w:rFonts w:cs="Arial"/>
                <w:lang w:eastAsia="en-US"/>
              </w:rPr>
            </w:pPr>
          </w:p>
          <w:p w14:paraId="449C92CA" w14:textId="77777777" w:rsidR="00A844D9" w:rsidRPr="00386362" w:rsidRDefault="00A844D9" w:rsidP="00AE4780">
            <w:pPr>
              <w:rPr>
                <w:rFonts w:cs="Arial"/>
                <w:lang w:eastAsia="en-US"/>
              </w:rPr>
            </w:pPr>
            <w:r w:rsidRPr="00386362">
              <w:rPr>
                <w:rFonts w:cs="Arial"/>
                <w:lang w:eastAsia="en-US"/>
              </w:rPr>
              <w:t>Has the employee been encouraged to make a Safety Plan?</w:t>
            </w:r>
          </w:p>
          <w:p w14:paraId="45B82A0C" w14:textId="77777777" w:rsidR="00A844D9" w:rsidRPr="00386362" w:rsidRDefault="00A844D9" w:rsidP="00AE4780">
            <w:pPr>
              <w:rPr>
                <w:rFonts w:cs="Arial"/>
                <w:lang w:eastAsia="en-US"/>
              </w:rPr>
            </w:pPr>
          </w:p>
          <w:p w14:paraId="4531DFF5" w14:textId="77777777" w:rsidR="00A844D9" w:rsidRPr="00386362" w:rsidRDefault="00A844D9" w:rsidP="00AE4780">
            <w:pPr>
              <w:rPr>
                <w:rFonts w:cs="Arial"/>
                <w:lang w:eastAsia="en-US"/>
              </w:rPr>
            </w:pPr>
            <w:r w:rsidRPr="00386362">
              <w:rPr>
                <w:rFonts w:cs="Arial"/>
                <w:lang w:eastAsia="en-US"/>
              </w:rPr>
              <w:t>Have you offered to refer or signpost the employee to a domestic abuse helpline, web resource or external specialist domestic abuse service?</w:t>
            </w:r>
          </w:p>
          <w:p w14:paraId="25698C6D" w14:textId="77777777" w:rsidR="00A844D9" w:rsidRPr="00386362" w:rsidRDefault="00A844D9" w:rsidP="00AE4780">
            <w:pPr>
              <w:rPr>
                <w:rFonts w:cs="Arial"/>
                <w:lang w:eastAsia="en-US"/>
              </w:rPr>
            </w:pPr>
          </w:p>
        </w:tc>
        <w:tc>
          <w:tcPr>
            <w:tcW w:w="709" w:type="dxa"/>
          </w:tcPr>
          <w:p w14:paraId="5D3D03F1" w14:textId="77777777" w:rsidR="00A844D9" w:rsidRPr="00386362" w:rsidRDefault="00A844D9" w:rsidP="00AE4780">
            <w:pPr>
              <w:spacing w:line="276" w:lineRule="auto"/>
              <w:rPr>
                <w:rFonts w:cs="Arial"/>
                <w:lang w:eastAsia="en-US"/>
              </w:rPr>
            </w:pPr>
          </w:p>
        </w:tc>
        <w:tc>
          <w:tcPr>
            <w:tcW w:w="709" w:type="dxa"/>
          </w:tcPr>
          <w:p w14:paraId="08CD264C" w14:textId="77777777" w:rsidR="00A844D9" w:rsidRPr="00386362" w:rsidRDefault="00A844D9" w:rsidP="00AE4780">
            <w:pPr>
              <w:spacing w:line="276" w:lineRule="auto"/>
              <w:rPr>
                <w:rFonts w:cs="Arial"/>
                <w:lang w:eastAsia="en-US"/>
              </w:rPr>
            </w:pPr>
          </w:p>
        </w:tc>
        <w:tc>
          <w:tcPr>
            <w:tcW w:w="4677" w:type="dxa"/>
          </w:tcPr>
          <w:p w14:paraId="4142DABF" w14:textId="77777777" w:rsidR="00A844D9" w:rsidRPr="00386362" w:rsidRDefault="00A844D9" w:rsidP="00AE4780">
            <w:pPr>
              <w:spacing w:line="276" w:lineRule="auto"/>
              <w:rPr>
                <w:rFonts w:cs="Arial"/>
                <w:lang w:eastAsia="en-US"/>
              </w:rPr>
            </w:pPr>
          </w:p>
        </w:tc>
      </w:tr>
      <w:tr w:rsidR="00B61C04" w:rsidRPr="00B61C04" w14:paraId="6A2361CA" w14:textId="77777777" w:rsidTr="009A743A">
        <w:trPr>
          <w:trHeight w:val="1231"/>
        </w:trPr>
        <w:tc>
          <w:tcPr>
            <w:tcW w:w="5104" w:type="dxa"/>
          </w:tcPr>
          <w:p w14:paraId="5DF0943C" w14:textId="77777777" w:rsidR="00A844D9" w:rsidRPr="00386362" w:rsidRDefault="00A844D9" w:rsidP="00AE4780">
            <w:pPr>
              <w:rPr>
                <w:rFonts w:cs="Arial"/>
                <w:b/>
                <w:lang w:eastAsia="en-US"/>
              </w:rPr>
            </w:pPr>
            <w:r w:rsidRPr="00386362">
              <w:rPr>
                <w:rFonts w:cs="Arial"/>
                <w:b/>
                <w:lang w:eastAsia="en-US"/>
              </w:rPr>
              <w:t>Workplace adjustments</w:t>
            </w:r>
          </w:p>
          <w:p w14:paraId="7173A90C" w14:textId="77777777" w:rsidR="00A844D9" w:rsidRPr="00386362" w:rsidRDefault="00A844D9" w:rsidP="00AE4780">
            <w:pPr>
              <w:rPr>
                <w:rFonts w:cs="Arial"/>
                <w:lang w:eastAsia="en-US"/>
              </w:rPr>
            </w:pPr>
            <w:r w:rsidRPr="00386362">
              <w:rPr>
                <w:rFonts w:cs="Arial"/>
                <w:lang w:eastAsia="en-US"/>
              </w:rPr>
              <w:t>Have you discussed workplace adjustments with the employee?</w:t>
            </w:r>
          </w:p>
          <w:p w14:paraId="7D2916BC" w14:textId="77777777" w:rsidR="00A844D9" w:rsidRPr="00386362" w:rsidRDefault="00A844D9" w:rsidP="00AE4780">
            <w:pPr>
              <w:rPr>
                <w:rFonts w:cs="Arial"/>
                <w:lang w:eastAsia="en-US"/>
              </w:rPr>
            </w:pPr>
            <w:r w:rsidRPr="00386362">
              <w:rPr>
                <w:rFonts w:cs="Arial"/>
                <w:lang w:eastAsia="en-US"/>
              </w:rPr>
              <w:t>Would it support the employee to have a temporary / permanent change to their work base, hours of work or work pattern?</w:t>
            </w:r>
          </w:p>
          <w:p w14:paraId="2C5A215C" w14:textId="77777777" w:rsidR="00A844D9" w:rsidRPr="00386362" w:rsidRDefault="00A844D9" w:rsidP="00AE4780">
            <w:pPr>
              <w:rPr>
                <w:rFonts w:cs="Arial"/>
                <w:lang w:eastAsia="en-US"/>
              </w:rPr>
            </w:pPr>
          </w:p>
          <w:p w14:paraId="18BE9207" w14:textId="77777777" w:rsidR="00A844D9" w:rsidRPr="00386362" w:rsidRDefault="00A844D9" w:rsidP="00AE4780">
            <w:pPr>
              <w:rPr>
                <w:rFonts w:cs="Arial"/>
                <w:lang w:eastAsia="en-US"/>
              </w:rPr>
            </w:pPr>
            <w:r w:rsidRPr="00386362">
              <w:rPr>
                <w:rFonts w:cs="Arial"/>
                <w:lang w:eastAsia="en-US"/>
              </w:rPr>
              <w:t>Have you contacted Human Resources?</w:t>
            </w:r>
          </w:p>
          <w:p w14:paraId="61F4D495" w14:textId="77777777" w:rsidR="00A844D9" w:rsidRPr="00386362" w:rsidRDefault="00A844D9" w:rsidP="00AE4780">
            <w:pPr>
              <w:rPr>
                <w:rFonts w:cs="Arial"/>
                <w:lang w:eastAsia="en-US"/>
              </w:rPr>
            </w:pPr>
          </w:p>
          <w:p w14:paraId="088C4142" w14:textId="77777777" w:rsidR="00A844D9" w:rsidRPr="00386362" w:rsidRDefault="00A844D9" w:rsidP="00AE4780">
            <w:pPr>
              <w:rPr>
                <w:rFonts w:cs="Arial"/>
                <w:lang w:eastAsia="en-US"/>
              </w:rPr>
            </w:pPr>
            <w:r w:rsidRPr="00386362">
              <w:rPr>
                <w:rFonts w:cs="Arial"/>
                <w:lang w:eastAsia="en-US"/>
              </w:rPr>
              <w:t>What has been agreed?</w:t>
            </w:r>
          </w:p>
          <w:p w14:paraId="07B02E63" w14:textId="77777777" w:rsidR="00A844D9" w:rsidRPr="00386362" w:rsidRDefault="00A844D9" w:rsidP="00AE4780">
            <w:pPr>
              <w:rPr>
                <w:rFonts w:cs="Arial"/>
                <w:lang w:eastAsia="en-US"/>
              </w:rPr>
            </w:pPr>
          </w:p>
        </w:tc>
        <w:tc>
          <w:tcPr>
            <w:tcW w:w="709" w:type="dxa"/>
          </w:tcPr>
          <w:p w14:paraId="0CF0424B" w14:textId="77777777" w:rsidR="00A844D9" w:rsidRPr="00386362" w:rsidRDefault="00A844D9" w:rsidP="00AE4780">
            <w:pPr>
              <w:spacing w:line="276" w:lineRule="auto"/>
              <w:rPr>
                <w:rFonts w:cs="Arial"/>
                <w:lang w:eastAsia="en-US"/>
              </w:rPr>
            </w:pPr>
          </w:p>
        </w:tc>
        <w:tc>
          <w:tcPr>
            <w:tcW w:w="709" w:type="dxa"/>
          </w:tcPr>
          <w:p w14:paraId="782BDECE" w14:textId="77777777" w:rsidR="00A844D9" w:rsidRPr="00386362" w:rsidRDefault="00A844D9" w:rsidP="00AE4780">
            <w:pPr>
              <w:spacing w:line="276" w:lineRule="auto"/>
              <w:rPr>
                <w:rFonts w:cs="Arial"/>
                <w:lang w:eastAsia="en-US"/>
              </w:rPr>
            </w:pPr>
          </w:p>
        </w:tc>
        <w:tc>
          <w:tcPr>
            <w:tcW w:w="4677" w:type="dxa"/>
          </w:tcPr>
          <w:p w14:paraId="460F8171" w14:textId="77777777" w:rsidR="00A844D9" w:rsidRPr="00386362" w:rsidRDefault="00A844D9" w:rsidP="00AE4780">
            <w:pPr>
              <w:spacing w:line="276" w:lineRule="auto"/>
              <w:rPr>
                <w:rFonts w:cs="Arial"/>
                <w:lang w:eastAsia="en-US"/>
              </w:rPr>
            </w:pPr>
          </w:p>
          <w:p w14:paraId="5BE5A896" w14:textId="77777777" w:rsidR="00A844D9" w:rsidRPr="00386362" w:rsidRDefault="00A844D9" w:rsidP="00AE4780">
            <w:pPr>
              <w:spacing w:line="276" w:lineRule="auto"/>
              <w:rPr>
                <w:rFonts w:cs="Arial"/>
                <w:lang w:eastAsia="en-US"/>
              </w:rPr>
            </w:pPr>
          </w:p>
          <w:p w14:paraId="148168D9" w14:textId="77777777" w:rsidR="00A844D9" w:rsidRPr="00386362" w:rsidRDefault="00A844D9" w:rsidP="00AE4780">
            <w:pPr>
              <w:spacing w:line="276" w:lineRule="auto"/>
              <w:rPr>
                <w:rFonts w:cs="Arial"/>
                <w:lang w:eastAsia="en-US"/>
              </w:rPr>
            </w:pPr>
          </w:p>
          <w:p w14:paraId="43A004F4" w14:textId="77777777" w:rsidR="00A844D9" w:rsidRPr="00386362" w:rsidRDefault="00A844D9" w:rsidP="00AE4780">
            <w:pPr>
              <w:spacing w:line="276" w:lineRule="auto"/>
              <w:rPr>
                <w:rFonts w:cs="Arial"/>
                <w:lang w:eastAsia="en-US"/>
              </w:rPr>
            </w:pPr>
          </w:p>
          <w:p w14:paraId="6CEAE05A" w14:textId="77777777" w:rsidR="00A844D9" w:rsidRPr="00386362" w:rsidRDefault="00A844D9" w:rsidP="00AE4780">
            <w:pPr>
              <w:spacing w:line="276" w:lineRule="auto"/>
              <w:rPr>
                <w:rFonts w:cs="Arial"/>
                <w:lang w:eastAsia="en-US"/>
              </w:rPr>
            </w:pPr>
          </w:p>
          <w:p w14:paraId="09ADC320" w14:textId="77777777" w:rsidR="00A844D9" w:rsidRPr="00386362" w:rsidRDefault="00A844D9" w:rsidP="00AE4780">
            <w:pPr>
              <w:spacing w:line="276" w:lineRule="auto"/>
              <w:rPr>
                <w:rFonts w:cs="Arial"/>
                <w:lang w:eastAsia="en-US"/>
              </w:rPr>
            </w:pPr>
          </w:p>
        </w:tc>
      </w:tr>
      <w:tr w:rsidR="00B61C04" w:rsidRPr="00B61C04" w14:paraId="5A6A361E" w14:textId="77777777" w:rsidTr="009A743A">
        <w:trPr>
          <w:trHeight w:val="1231"/>
        </w:trPr>
        <w:tc>
          <w:tcPr>
            <w:tcW w:w="5104" w:type="dxa"/>
          </w:tcPr>
          <w:p w14:paraId="6A6B60F1" w14:textId="77777777" w:rsidR="00A844D9" w:rsidRPr="00386362" w:rsidRDefault="00A844D9" w:rsidP="00AE4780">
            <w:pPr>
              <w:spacing w:line="276" w:lineRule="auto"/>
              <w:contextualSpacing/>
              <w:rPr>
                <w:rFonts w:cs="Arial"/>
                <w:b/>
                <w:lang w:eastAsia="en-US"/>
              </w:rPr>
            </w:pPr>
            <w:r w:rsidRPr="00386362">
              <w:rPr>
                <w:rFonts w:cs="Arial"/>
                <w:b/>
                <w:lang w:eastAsia="en-US"/>
              </w:rPr>
              <w:t xml:space="preserve">Workplace Safety  </w:t>
            </w:r>
          </w:p>
          <w:p w14:paraId="3472E03B" w14:textId="77777777" w:rsidR="00A844D9" w:rsidRPr="00386362" w:rsidRDefault="00A844D9" w:rsidP="00AE4780">
            <w:pPr>
              <w:contextualSpacing/>
              <w:rPr>
                <w:rFonts w:cs="Arial"/>
                <w:lang w:eastAsia="en-US"/>
              </w:rPr>
            </w:pPr>
            <w:r w:rsidRPr="00386362">
              <w:rPr>
                <w:rFonts w:cs="Arial"/>
                <w:lang w:eastAsia="en-US"/>
              </w:rPr>
              <w:t xml:space="preserve">Is it possible that the perpetrator of the abuse may turn up at the work place?  </w:t>
            </w:r>
          </w:p>
          <w:p w14:paraId="361119BE" w14:textId="77777777" w:rsidR="00A844D9" w:rsidRPr="00386362" w:rsidRDefault="00A844D9" w:rsidP="00AE4780">
            <w:pPr>
              <w:contextualSpacing/>
              <w:rPr>
                <w:rFonts w:cs="Arial"/>
                <w:lang w:eastAsia="en-US"/>
              </w:rPr>
            </w:pPr>
            <w:r w:rsidRPr="00386362">
              <w:rPr>
                <w:rFonts w:cs="Arial"/>
                <w:lang w:eastAsia="en-US"/>
              </w:rPr>
              <w:t>If so, has there been a review of the security arrangements:</w:t>
            </w:r>
          </w:p>
          <w:p w14:paraId="49154D7D" w14:textId="6ADECD6D" w:rsidR="00A844D9" w:rsidRPr="00386362" w:rsidRDefault="00A844D9" w:rsidP="00AE4780">
            <w:pPr>
              <w:numPr>
                <w:ilvl w:val="0"/>
                <w:numId w:val="14"/>
              </w:numPr>
              <w:ind w:left="284" w:hanging="284"/>
              <w:rPr>
                <w:rFonts w:cs="Arial"/>
                <w:lang w:eastAsia="en-US"/>
              </w:rPr>
            </w:pPr>
            <w:r w:rsidRPr="00386362">
              <w:rPr>
                <w:rFonts w:cs="Arial"/>
                <w:lang w:eastAsia="en-US"/>
              </w:rPr>
              <w:t xml:space="preserve">Reception / Hospital Security </w:t>
            </w:r>
            <w:r w:rsidR="00A91DE2" w:rsidRPr="00386362">
              <w:rPr>
                <w:rFonts w:cs="Arial"/>
                <w:lang w:eastAsia="en-US"/>
              </w:rPr>
              <w:t>notified.</w:t>
            </w:r>
            <w:r w:rsidRPr="00386362">
              <w:rPr>
                <w:rFonts w:cs="Arial"/>
                <w:lang w:eastAsia="en-US"/>
              </w:rPr>
              <w:t xml:space="preserve">   </w:t>
            </w:r>
          </w:p>
          <w:p w14:paraId="514A887B" w14:textId="256694E3" w:rsidR="00A844D9" w:rsidRPr="00386362" w:rsidRDefault="00A844D9" w:rsidP="00AE4780">
            <w:pPr>
              <w:numPr>
                <w:ilvl w:val="0"/>
                <w:numId w:val="14"/>
              </w:numPr>
              <w:ind w:left="284" w:hanging="284"/>
              <w:rPr>
                <w:rFonts w:cs="Arial"/>
                <w:lang w:eastAsia="en-US"/>
              </w:rPr>
            </w:pPr>
            <w:r w:rsidRPr="00386362">
              <w:rPr>
                <w:rFonts w:cs="Arial"/>
                <w:lang w:eastAsia="en-US"/>
              </w:rPr>
              <w:t xml:space="preserve">Door code access numbers changed if </w:t>
            </w:r>
            <w:r w:rsidR="00A91DE2" w:rsidRPr="00386362">
              <w:rPr>
                <w:rFonts w:cs="Arial"/>
                <w:lang w:eastAsia="en-US"/>
              </w:rPr>
              <w:t>necessary.</w:t>
            </w:r>
            <w:r w:rsidRPr="00386362">
              <w:rPr>
                <w:rFonts w:cs="Arial"/>
                <w:lang w:eastAsia="en-US"/>
              </w:rPr>
              <w:t xml:space="preserve"> </w:t>
            </w:r>
          </w:p>
          <w:p w14:paraId="3362A8E2" w14:textId="73F891FB" w:rsidR="00A844D9" w:rsidRPr="00386362" w:rsidRDefault="00A844D9" w:rsidP="00AE4780">
            <w:pPr>
              <w:numPr>
                <w:ilvl w:val="0"/>
                <w:numId w:val="14"/>
              </w:numPr>
              <w:ind w:left="284" w:hanging="284"/>
              <w:rPr>
                <w:rFonts w:cs="Arial"/>
                <w:lang w:eastAsia="en-US"/>
              </w:rPr>
            </w:pPr>
            <w:r w:rsidRPr="00386362">
              <w:rPr>
                <w:rFonts w:cs="Arial"/>
                <w:lang w:eastAsia="en-US"/>
              </w:rPr>
              <w:t xml:space="preserve">Work contact numbers </w:t>
            </w:r>
            <w:r w:rsidR="00A91DE2" w:rsidRPr="00386362">
              <w:rPr>
                <w:rFonts w:cs="Arial"/>
                <w:lang w:eastAsia="en-US"/>
              </w:rPr>
              <w:t>changed.</w:t>
            </w:r>
            <w:r w:rsidRPr="00386362">
              <w:rPr>
                <w:rFonts w:cs="Arial"/>
                <w:lang w:eastAsia="en-US"/>
              </w:rPr>
              <w:t xml:space="preserve">  </w:t>
            </w:r>
          </w:p>
          <w:p w14:paraId="6AF5A38A" w14:textId="4070C4CC" w:rsidR="00A844D9" w:rsidRPr="00386362" w:rsidRDefault="00A844D9" w:rsidP="00AE4780">
            <w:pPr>
              <w:numPr>
                <w:ilvl w:val="0"/>
                <w:numId w:val="14"/>
              </w:numPr>
              <w:ind w:left="284" w:hanging="284"/>
              <w:rPr>
                <w:rFonts w:cs="Arial"/>
                <w:lang w:eastAsia="en-US"/>
              </w:rPr>
            </w:pPr>
            <w:r w:rsidRPr="00386362">
              <w:rPr>
                <w:rFonts w:cs="Arial"/>
                <w:lang w:eastAsia="en-US"/>
              </w:rPr>
              <w:t xml:space="preserve">Car park security &amp; employee’s travel </w:t>
            </w:r>
            <w:r w:rsidR="00A91DE2" w:rsidRPr="00386362">
              <w:rPr>
                <w:rFonts w:cs="Arial"/>
                <w:lang w:eastAsia="en-US"/>
              </w:rPr>
              <w:t>arrangements.</w:t>
            </w:r>
            <w:r w:rsidRPr="00386362">
              <w:rPr>
                <w:rFonts w:cs="Arial"/>
                <w:lang w:eastAsia="en-US"/>
              </w:rPr>
              <w:t xml:space="preserve">  </w:t>
            </w:r>
          </w:p>
          <w:p w14:paraId="6C8FE33C" w14:textId="77777777" w:rsidR="00A844D9" w:rsidRPr="00386362" w:rsidRDefault="00A844D9" w:rsidP="00AE4780">
            <w:pPr>
              <w:numPr>
                <w:ilvl w:val="0"/>
                <w:numId w:val="14"/>
              </w:numPr>
              <w:ind w:left="284" w:hanging="284"/>
              <w:rPr>
                <w:rFonts w:cs="Arial"/>
                <w:lang w:eastAsia="en-US"/>
              </w:rPr>
            </w:pPr>
            <w:r w:rsidRPr="00386362">
              <w:rPr>
                <w:rFonts w:cs="Arial"/>
                <w:lang w:eastAsia="en-US"/>
              </w:rPr>
              <w:t xml:space="preserve">Alert staff (if necessary &amp; with employee’s permission).  </w:t>
            </w:r>
          </w:p>
          <w:p w14:paraId="670D699C" w14:textId="77777777" w:rsidR="00A844D9" w:rsidRPr="00386362" w:rsidRDefault="00A844D9" w:rsidP="00AE4780">
            <w:pPr>
              <w:ind w:left="284"/>
              <w:rPr>
                <w:rFonts w:cs="Arial"/>
                <w:lang w:eastAsia="en-US"/>
              </w:rPr>
            </w:pPr>
          </w:p>
          <w:p w14:paraId="08996668" w14:textId="77777777" w:rsidR="00A844D9" w:rsidRPr="00386362" w:rsidRDefault="00A844D9" w:rsidP="00AE4780">
            <w:pPr>
              <w:tabs>
                <w:tab w:val="left" w:pos="330"/>
              </w:tabs>
              <w:rPr>
                <w:rFonts w:cs="Arial"/>
                <w:lang w:eastAsia="en-US"/>
              </w:rPr>
            </w:pPr>
            <w:r w:rsidRPr="00386362">
              <w:rPr>
                <w:rFonts w:cs="Arial"/>
                <w:lang w:eastAsia="en-US"/>
              </w:rPr>
              <w:t>Detail the arrangements to record the employee’s whereabouts during the day.</w:t>
            </w:r>
          </w:p>
          <w:p w14:paraId="7FFA6A5C" w14:textId="77777777" w:rsidR="00A844D9" w:rsidRPr="00386362" w:rsidRDefault="00A844D9" w:rsidP="00AE4780">
            <w:pPr>
              <w:tabs>
                <w:tab w:val="left" w:pos="330"/>
              </w:tabs>
              <w:rPr>
                <w:rFonts w:cs="Arial"/>
                <w:lang w:eastAsia="en-US"/>
              </w:rPr>
            </w:pPr>
          </w:p>
          <w:p w14:paraId="44CF4FAC" w14:textId="77777777" w:rsidR="00A844D9" w:rsidRPr="00386362" w:rsidRDefault="00A844D9" w:rsidP="00AE4780">
            <w:pPr>
              <w:tabs>
                <w:tab w:val="left" w:pos="330"/>
              </w:tabs>
              <w:rPr>
                <w:rFonts w:cs="Arial"/>
                <w:lang w:eastAsia="en-US"/>
              </w:rPr>
            </w:pPr>
            <w:r w:rsidRPr="00386362">
              <w:rPr>
                <w:rFonts w:cs="Arial"/>
                <w:lang w:eastAsia="en-US"/>
              </w:rPr>
              <w:t xml:space="preserve">Have you discussed an emergency contact number for a trusted friend or family member should the employee not attend work? </w:t>
            </w:r>
          </w:p>
          <w:p w14:paraId="603043E3" w14:textId="77777777" w:rsidR="00A844D9" w:rsidRPr="00386362" w:rsidRDefault="00A844D9" w:rsidP="00AE4780">
            <w:pPr>
              <w:numPr>
                <w:ilvl w:val="0"/>
                <w:numId w:val="15"/>
              </w:numPr>
              <w:ind w:left="318" w:hanging="318"/>
              <w:rPr>
                <w:rFonts w:cs="Arial"/>
                <w:lang w:eastAsia="en-US"/>
              </w:rPr>
            </w:pPr>
            <w:r w:rsidRPr="00386362">
              <w:rPr>
                <w:rFonts w:cs="Arial"/>
                <w:lang w:eastAsia="en-US"/>
              </w:rPr>
              <w:t>Name of alternative emergency contact and/or telephone number.</w:t>
            </w:r>
          </w:p>
          <w:p w14:paraId="36A94377" w14:textId="77777777" w:rsidR="00A844D9" w:rsidRPr="00386362" w:rsidRDefault="00A844D9" w:rsidP="00AE4780">
            <w:pPr>
              <w:rPr>
                <w:rFonts w:cs="Arial"/>
                <w:lang w:eastAsia="en-US"/>
              </w:rPr>
            </w:pPr>
          </w:p>
        </w:tc>
        <w:tc>
          <w:tcPr>
            <w:tcW w:w="709" w:type="dxa"/>
          </w:tcPr>
          <w:p w14:paraId="168E0A91" w14:textId="77777777" w:rsidR="00A844D9" w:rsidRPr="00386362" w:rsidRDefault="00A844D9" w:rsidP="00AE4780">
            <w:pPr>
              <w:spacing w:line="276" w:lineRule="auto"/>
              <w:rPr>
                <w:rFonts w:cs="Arial"/>
                <w:lang w:eastAsia="en-US"/>
              </w:rPr>
            </w:pPr>
          </w:p>
        </w:tc>
        <w:tc>
          <w:tcPr>
            <w:tcW w:w="709" w:type="dxa"/>
          </w:tcPr>
          <w:p w14:paraId="62382A73" w14:textId="77777777" w:rsidR="00A844D9" w:rsidRPr="00386362" w:rsidRDefault="00A844D9" w:rsidP="00AE4780">
            <w:pPr>
              <w:spacing w:line="276" w:lineRule="auto"/>
              <w:rPr>
                <w:rFonts w:cs="Arial"/>
                <w:lang w:eastAsia="en-US"/>
              </w:rPr>
            </w:pPr>
          </w:p>
        </w:tc>
        <w:tc>
          <w:tcPr>
            <w:tcW w:w="4677" w:type="dxa"/>
          </w:tcPr>
          <w:p w14:paraId="1FC16C73" w14:textId="77777777" w:rsidR="00A844D9" w:rsidRPr="00386362" w:rsidRDefault="00A844D9" w:rsidP="00AE4780">
            <w:pPr>
              <w:spacing w:line="276" w:lineRule="auto"/>
              <w:rPr>
                <w:rFonts w:cs="Arial"/>
                <w:lang w:eastAsia="en-US"/>
              </w:rPr>
            </w:pPr>
          </w:p>
        </w:tc>
      </w:tr>
      <w:tr w:rsidR="00B61C04" w:rsidRPr="00B61C04" w14:paraId="31AF8DC9" w14:textId="77777777" w:rsidTr="009A743A">
        <w:trPr>
          <w:trHeight w:val="1807"/>
        </w:trPr>
        <w:tc>
          <w:tcPr>
            <w:tcW w:w="5104" w:type="dxa"/>
          </w:tcPr>
          <w:p w14:paraId="37AAFB89" w14:textId="77777777" w:rsidR="00A844D9" w:rsidRPr="00386362" w:rsidRDefault="00A844D9" w:rsidP="00AE4780">
            <w:pPr>
              <w:contextualSpacing/>
              <w:rPr>
                <w:rFonts w:cs="Arial"/>
                <w:b/>
                <w:lang w:eastAsia="en-US"/>
              </w:rPr>
            </w:pPr>
            <w:r w:rsidRPr="00386362">
              <w:rPr>
                <w:rFonts w:cs="Arial"/>
                <w:b/>
                <w:lang w:eastAsia="en-US"/>
              </w:rPr>
              <w:t>Risks to children or other adults</w:t>
            </w:r>
          </w:p>
          <w:p w14:paraId="35807A0E" w14:textId="77777777" w:rsidR="00A844D9" w:rsidRPr="00386362" w:rsidRDefault="00A844D9" w:rsidP="00AE4780">
            <w:pPr>
              <w:contextualSpacing/>
              <w:rPr>
                <w:rFonts w:cs="Arial"/>
                <w:b/>
                <w:lang w:eastAsia="en-US"/>
              </w:rPr>
            </w:pPr>
            <w:r w:rsidRPr="00386362">
              <w:rPr>
                <w:rFonts w:cs="Arial"/>
                <w:lang w:eastAsia="en-US"/>
              </w:rPr>
              <w:t>Have you asked the employee whether they have children or live with an adult who has care and support needs?</w:t>
            </w:r>
          </w:p>
          <w:p w14:paraId="1CD74946" w14:textId="77777777" w:rsidR="00A844D9" w:rsidRPr="00386362" w:rsidRDefault="00A844D9" w:rsidP="00AE4780">
            <w:pPr>
              <w:rPr>
                <w:rFonts w:cs="Arial"/>
                <w:b/>
                <w:lang w:eastAsia="en-US"/>
              </w:rPr>
            </w:pPr>
          </w:p>
          <w:p w14:paraId="0A22C246" w14:textId="77777777" w:rsidR="00A844D9" w:rsidRPr="00386362" w:rsidRDefault="00A844D9" w:rsidP="00AE4780">
            <w:pPr>
              <w:contextualSpacing/>
              <w:rPr>
                <w:rFonts w:cs="Arial"/>
                <w:lang w:eastAsia="en-US"/>
              </w:rPr>
            </w:pPr>
            <w:r w:rsidRPr="00386362">
              <w:rPr>
                <w:rFonts w:cs="Arial"/>
                <w:lang w:eastAsia="en-US"/>
              </w:rPr>
              <w:t xml:space="preserve">Have you made the employee aware that a disclosure may have to be made and if so what this means for their own welfare and safety.  </w:t>
            </w:r>
          </w:p>
          <w:p w14:paraId="7283A19D" w14:textId="77777777" w:rsidR="00A844D9" w:rsidRPr="00386362" w:rsidRDefault="00A844D9" w:rsidP="00AE4780">
            <w:pPr>
              <w:contextualSpacing/>
              <w:rPr>
                <w:rFonts w:cs="Arial"/>
                <w:lang w:eastAsia="en-US"/>
              </w:rPr>
            </w:pPr>
          </w:p>
          <w:p w14:paraId="3EDBE7FD" w14:textId="77777777" w:rsidR="00A844D9" w:rsidRPr="00386362" w:rsidRDefault="00A844D9" w:rsidP="00AE4780">
            <w:pPr>
              <w:contextualSpacing/>
              <w:rPr>
                <w:rFonts w:cs="Arial"/>
                <w:lang w:eastAsia="en-US"/>
              </w:rPr>
            </w:pPr>
            <w:r w:rsidRPr="00386362">
              <w:rPr>
                <w:rFonts w:cs="Arial"/>
                <w:lang w:eastAsia="en-US"/>
              </w:rPr>
              <w:t>Have you contacted the BCHC Safeguarding Team for advice?</w:t>
            </w:r>
          </w:p>
          <w:p w14:paraId="155FBABE" w14:textId="77777777" w:rsidR="00A844D9" w:rsidRPr="00386362" w:rsidRDefault="00A844D9" w:rsidP="00AE4780">
            <w:pPr>
              <w:contextualSpacing/>
              <w:rPr>
                <w:rFonts w:cs="Arial"/>
                <w:lang w:eastAsia="en-US"/>
              </w:rPr>
            </w:pPr>
          </w:p>
          <w:p w14:paraId="148BB8BC" w14:textId="77777777" w:rsidR="00A844D9" w:rsidRPr="00386362" w:rsidRDefault="00A844D9" w:rsidP="00AE4780">
            <w:pPr>
              <w:rPr>
                <w:rFonts w:cs="Arial"/>
                <w:lang w:eastAsia="en-US"/>
              </w:rPr>
            </w:pPr>
            <w:r w:rsidRPr="00386362">
              <w:rPr>
                <w:rFonts w:cs="Arial"/>
                <w:lang w:eastAsia="en-US"/>
              </w:rPr>
              <w:t>Has a referral been made to the relevant Local authority Children’s Service and/or Adult Social care service?</w:t>
            </w:r>
          </w:p>
        </w:tc>
        <w:tc>
          <w:tcPr>
            <w:tcW w:w="709" w:type="dxa"/>
          </w:tcPr>
          <w:p w14:paraId="4F3AB021" w14:textId="77777777" w:rsidR="00A844D9" w:rsidRPr="00386362" w:rsidRDefault="00A844D9" w:rsidP="00AE4780">
            <w:pPr>
              <w:spacing w:line="276" w:lineRule="auto"/>
              <w:rPr>
                <w:rFonts w:cs="Arial"/>
                <w:lang w:eastAsia="en-US"/>
              </w:rPr>
            </w:pPr>
          </w:p>
        </w:tc>
        <w:tc>
          <w:tcPr>
            <w:tcW w:w="709" w:type="dxa"/>
          </w:tcPr>
          <w:p w14:paraId="1983C5CC" w14:textId="77777777" w:rsidR="00A844D9" w:rsidRPr="00386362" w:rsidRDefault="00A844D9" w:rsidP="00AE4780">
            <w:pPr>
              <w:spacing w:line="276" w:lineRule="auto"/>
              <w:rPr>
                <w:rFonts w:cs="Arial"/>
                <w:lang w:eastAsia="en-US"/>
              </w:rPr>
            </w:pPr>
          </w:p>
        </w:tc>
        <w:tc>
          <w:tcPr>
            <w:tcW w:w="4677" w:type="dxa"/>
          </w:tcPr>
          <w:p w14:paraId="6F47D47C" w14:textId="77777777" w:rsidR="00A844D9" w:rsidRPr="00386362" w:rsidRDefault="00A844D9" w:rsidP="00AE4780">
            <w:pPr>
              <w:spacing w:line="276" w:lineRule="auto"/>
              <w:rPr>
                <w:rFonts w:cs="Arial"/>
                <w:lang w:eastAsia="en-US"/>
              </w:rPr>
            </w:pPr>
          </w:p>
        </w:tc>
      </w:tr>
      <w:tr w:rsidR="00B61C04" w:rsidRPr="00B61C04" w14:paraId="5222ADAD" w14:textId="77777777" w:rsidTr="009A743A">
        <w:trPr>
          <w:trHeight w:val="1060"/>
        </w:trPr>
        <w:tc>
          <w:tcPr>
            <w:tcW w:w="5104" w:type="dxa"/>
          </w:tcPr>
          <w:p w14:paraId="36DF31DC" w14:textId="77777777" w:rsidR="00A844D9" w:rsidRPr="00386362" w:rsidRDefault="00A844D9" w:rsidP="00AE4780">
            <w:pPr>
              <w:rPr>
                <w:rFonts w:cs="Arial"/>
                <w:b/>
                <w:lang w:eastAsia="en-US"/>
              </w:rPr>
            </w:pPr>
            <w:r w:rsidRPr="00386362">
              <w:rPr>
                <w:rFonts w:cs="Arial"/>
                <w:b/>
                <w:lang w:eastAsia="en-US"/>
              </w:rPr>
              <w:t>Support for employee</w:t>
            </w:r>
          </w:p>
          <w:p w14:paraId="2B889698" w14:textId="77777777" w:rsidR="00A844D9" w:rsidRPr="00386362" w:rsidRDefault="00A844D9" w:rsidP="00AE4780">
            <w:pPr>
              <w:contextualSpacing/>
              <w:rPr>
                <w:rFonts w:cs="Arial"/>
                <w:b/>
                <w:lang w:eastAsia="en-US"/>
              </w:rPr>
            </w:pPr>
            <w:r w:rsidRPr="00386362">
              <w:rPr>
                <w:rFonts w:cs="Arial"/>
                <w:lang w:eastAsia="en-US"/>
              </w:rPr>
              <w:t>Have you made the employee aware that they can self-refer to the Employee Assistance Scheme CareFirst for support &amp; access to counselling services?</w:t>
            </w:r>
          </w:p>
        </w:tc>
        <w:tc>
          <w:tcPr>
            <w:tcW w:w="709" w:type="dxa"/>
          </w:tcPr>
          <w:p w14:paraId="32061E9C" w14:textId="77777777" w:rsidR="00A844D9" w:rsidRPr="00386362" w:rsidRDefault="00A844D9" w:rsidP="00AE4780">
            <w:pPr>
              <w:spacing w:line="276" w:lineRule="auto"/>
              <w:rPr>
                <w:rFonts w:cs="Arial"/>
                <w:lang w:eastAsia="en-US"/>
              </w:rPr>
            </w:pPr>
          </w:p>
        </w:tc>
        <w:tc>
          <w:tcPr>
            <w:tcW w:w="709" w:type="dxa"/>
          </w:tcPr>
          <w:p w14:paraId="2FD114E6" w14:textId="77777777" w:rsidR="00A844D9" w:rsidRPr="00386362" w:rsidRDefault="00A844D9" w:rsidP="00AE4780">
            <w:pPr>
              <w:spacing w:line="276" w:lineRule="auto"/>
              <w:rPr>
                <w:rFonts w:cs="Arial"/>
                <w:lang w:eastAsia="en-US"/>
              </w:rPr>
            </w:pPr>
          </w:p>
        </w:tc>
        <w:tc>
          <w:tcPr>
            <w:tcW w:w="4677" w:type="dxa"/>
          </w:tcPr>
          <w:p w14:paraId="031B8750" w14:textId="77777777" w:rsidR="00A844D9" w:rsidRPr="00386362" w:rsidRDefault="00A844D9" w:rsidP="00AE4780">
            <w:pPr>
              <w:spacing w:line="276" w:lineRule="auto"/>
              <w:rPr>
                <w:rFonts w:cs="Arial"/>
                <w:lang w:eastAsia="en-US"/>
              </w:rPr>
            </w:pPr>
          </w:p>
        </w:tc>
      </w:tr>
      <w:tr w:rsidR="00B61C04" w:rsidRPr="00B61C04" w14:paraId="6F83F05D" w14:textId="77777777" w:rsidTr="009A743A">
        <w:trPr>
          <w:trHeight w:val="957"/>
        </w:trPr>
        <w:tc>
          <w:tcPr>
            <w:tcW w:w="5104" w:type="dxa"/>
          </w:tcPr>
          <w:p w14:paraId="176DA6BC" w14:textId="77777777" w:rsidR="00A844D9" w:rsidRPr="00386362" w:rsidRDefault="00A844D9" w:rsidP="00AE4780">
            <w:pPr>
              <w:contextualSpacing/>
              <w:rPr>
                <w:rFonts w:cs="Arial"/>
                <w:b/>
                <w:lang w:eastAsia="en-US"/>
              </w:rPr>
            </w:pPr>
            <w:r w:rsidRPr="00386362">
              <w:rPr>
                <w:rFonts w:cs="Arial"/>
                <w:b/>
                <w:lang w:eastAsia="en-US"/>
              </w:rPr>
              <w:t>DASH Risk Checklist</w:t>
            </w:r>
          </w:p>
          <w:p w14:paraId="64A23F74" w14:textId="77777777" w:rsidR="00A844D9" w:rsidRPr="00386362" w:rsidRDefault="00A844D9" w:rsidP="00AE4780">
            <w:pPr>
              <w:contextualSpacing/>
              <w:rPr>
                <w:rFonts w:cs="Arial"/>
                <w:lang w:eastAsia="en-US"/>
              </w:rPr>
            </w:pPr>
            <w:r w:rsidRPr="00386362">
              <w:rPr>
                <w:rFonts w:cs="Arial"/>
                <w:lang w:eastAsia="en-US"/>
              </w:rPr>
              <w:t xml:space="preserve">Have you completed a DASH risk checklist? </w:t>
            </w:r>
          </w:p>
          <w:p w14:paraId="3F693815" w14:textId="77777777" w:rsidR="00A844D9" w:rsidRPr="00386362" w:rsidRDefault="00A844D9" w:rsidP="00AE4780">
            <w:pPr>
              <w:contextualSpacing/>
              <w:rPr>
                <w:rFonts w:cs="Arial"/>
                <w:lang w:eastAsia="en-US"/>
              </w:rPr>
            </w:pPr>
            <w:r w:rsidRPr="00386362">
              <w:rPr>
                <w:rFonts w:cs="Arial"/>
                <w:lang w:eastAsia="en-US"/>
              </w:rPr>
              <w:t>What was the score?</w:t>
            </w:r>
          </w:p>
          <w:p w14:paraId="42994988" w14:textId="77777777" w:rsidR="00A844D9" w:rsidRPr="00386362" w:rsidRDefault="00A844D9" w:rsidP="00AE4780">
            <w:pPr>
              <w:contextualSpacing/>
              <w:rPr>
                <w:rFonts w:cs="Arial"/>
                <w:lang w:eastAsia="en-US"/>
              </w:rPr>
            </w:pPr>
          </w:p>
          <w:p w14:paraId="0DA6C053" w14:textId="77777777" w:rsidR="00A844D9" w:rsidRPr="00386362" w:rsidRDefault="00A844D9" w:rsidP="00AE4780">
            <w:pPr>
              <w:contextualSpacing/>
              <w:rPr>
                <w:rFonts w:cs="Arial"/>
                <w:lang w:eastAsia="en-US"/>
              </w:rPr>
            </w:pPr>
            <w:r w:rsidRPr="00386362">
              <w:rPr>
                <w:rFonts w:cs="Arial"/>
                <w:lang w:eastAsia="en-US"/>
              </w:rPr>
              <w:t>Does the employee meet the criteria for a referral to MARAC: DASH 14 ticks or more / or professional judgement?</w:t>
            </w:r>
          </w:p>
          <w:p w14:paraId="512CE26E" w14:textId="77777777" w:rsidR="00A844D9" w:rsidRPr="00386362" w:rsidRDefault="00A844D9" w:rsidP="00AE4780">
            <w:pPr>
              <w:contextualSpacing/>
              <w:rPr>
                <w:rFonts w:cs="Arial"/>
                <w:lang w:eastAsia="en-US"/>
              </w:rPr>
            </w:pPr>
          </w:p>
          <w:p w14:paraId="41F76B3B" w14:textId="77777777" w:rsidR="00A844D9" w:rsidRPr="00386362" w:rsidRDefault="00A844D9" w:rsidP="00AE4780">
            <w:pPr>
              <w:contextualSpacing/>
              <w:rPr>
                <w:rFonts w:cs="Arial"/>
                <w:lang w:eastAsia="en-US"/>
              </w:rPr>
            </w:pPr>
            <w:r w:rsidRPr="00386362">
              <w:rPr>
                <w:rFonts w:cs="Arial"/>
                <w:lang w:eastAsia="en-US"/>
              </w:rPr>
              <w:t xml:space="preserve">If you have not completed a DASH risk checklist give reason. </w:t>
            </w:r>
          </w:p>
          <w:p w14:paraId="4BD98508" w14:textId="77777777" w:rsidR="00A844D9" w:rsidRPr="00386362" w:rsidRDefault="00A844D9" w:rsidP="00AE4780">
            <w:pPr>
              <w:spacing w:line="276" w:lineRule="auto"/>
              <w:contextualSpacing/>
              <w:rPr>
                <w:rFonts w:cs="Arial"/>
                <w:lang w:eastAsia="en-US"/>
              </w:rPr>
            </w:pPr>
          </w:p>
        </w:tc>
        <w:tc>
          <w:tcPr>
            <w:tcW w:w="709" w:type="dxa"/>
          </w:tcPr>
          <w:p w14:paraId="72D1727F" w14:textId="77777777" w:rsidR="00A844D9" w:rsidRPr="00386362" w:rsidRDefault="00A844D9" w:rsidP="00AE4780">
            <w:pPr>
              <w:spacing w:line="276" w:lineRule="auto"/>
              <w:rPr>
                <w:rFonts w:cs="Arial"/>
                <w:lang w:eastAsia="en-US"/>
              </w:rPr>
            </w:pPr>
          </w:p>
        </w:tc>
        <w:tc>
          <w:tcPr>
            <w:tcW w:w="709" w:type="dxa"/>
          </w:tcPr>
          <w:p w14:paraId="6822763C" w14:textId="77777777" w:rsidR="00A844D9" w:rsidRPr="00386362" w:rsidRDefault="00A844D9" w:rsidP="00AE4780">
            <w:pPr>
              <w:spacing w:line="276" w:lineRule="auto"/>
              <w:rPr>
                <w:rFonts w:cs="Arial"/>
                <w:lang w:eastAsia="en-US"/>
              </w:rPr>
            </w:pPr>
          </w:p>
        </w:tc>
        <w:tc>
          <w:tcPr>
            <w:tcW w:w="4677" w:type="dxa"/>
          </w:tcPr>
          <w:p w14:paraId="0D1EBEA1" w14:textId="77777777" w:rsidR="00A844D9" w:rsidRPr="00386362" w:rsidRDefault="00A844D9" w:rsidP="00AE4780">
            <w:pPr>
              <w:spacing w:line="276" w:lineRule="auto"/>
              <w:rPr>
                <w:rFonts w:cs="Arial"/>
                <w:lang w:eastAsia="en-US"/>
              </w:rPr>
            </w:pPr>
          </w:p>
        </w:tc>
      </w:tr>
      <w:tr w:rsidR="00B61C04" w:rsidRPr="00B61C04" w14:paraId="6D8EE95A" w14:textId="77777777" w:rsidTr="009A743A">
        <w:trPr>
          <w:trHeight w:val="1839"/>
        </w:trPr>
        <w:tc>
          <w:tcPr>
            <w:tcW w:w="5104" w:type="dxa"/>
          </w:tcPr>
          <w:p w14:paraId="33A923BC" w14:textId="77777777" w:rsidR="00A844D9" w:rsidRPr="00386362" w:rsidRDefault="00A844D9" w:rsidP="00AE4780">
            <w:pPr>
              <w:rPr>
                <w:rFonts w:cs="Arial"/>
                <w:b/>
                <w:lang w:eastAsia="en-US"/>
              </w:rPr>
            </w:pPr>
            <w:r w:rsidRPr="00386362">
              <w:rPr>
                <w:rFonts w:cs="Arial"/>
                <w:b/>
                <w:lang w:eastAsia="en-US"/>
              </w:rPr>
              <w:t>Other relevant information discussed with the employee</w:t>
            </w:r>
          </w:p>
        </w:tc>
        <w:tc>
          <w:tcPr>
            <w:tcW w:w="709" w:type="dxa"/>
          </w:tcPr>
          <w:p w14:paraId="7ACCB830" w14:textId="77777777" w:rsidR="00A844D9" w:rsidRPr="00386362" w:rsidRDefault="00A844D9" w:rsidP="00AE4780">
            <w:pPr>
              <w:spacing w:line="276" w:lineRule="auto"/>
              <w:rPr>
                <w:rFonts w:cs="Arial"/>
                <w:lang w:eastAsia="en-US"/>
              </w:rPr>
            </w:pPr>
          </w:p>
        </w:tc>
        <w:tc>
          <w:tcPr>
            <w:tcW w:w="709" w:type="dxa"/>
          </w:tcPr>
          <w:p w14:paraId="1AC301ED" w14:textId="77777777" w:rsidR="00A844D9" w:rsidRPr="00386362" w:rsidRDefault="00A844D9" w:rsidP="00AE4780">
            <w:pPr>
              <w:spacing w:line="276" w:lineRule="auto"/>
              <w:rPr>
                <w:rFonts w:cs="Arial"/>
                <w:lang w:eastAsia="en-US"/>
              </w:rPr>
            </w:pPr>
          </w:p>
        </w:tc>
        <w:tc>
          <w:tcPr>
            <w:tcW w:w="4677" w:type="dxa"/>
          </w:tcPr>
          <w:p w14:paraId="462D9792" w14:textId="77777777" w:rsidR="00A844D9" w:rsidRPr="00386362" w:rsidRDefault="00A844D9" w:rsidP="00AE4780">
            <w:pPr>
              <w:spacing w:line="276" w:lineRule="auto"/>
              <w:rPr>
                <w:rFonts w:cs="Arial"/>
                <w:lang w:eastAsia="en-US"/>
              </w:rPr>
            </w:pPr>
          </w:p>
          <w:p w14:paraId="5E1C97E6" w14:textId="77777777" w:rsidR="00A844D9" w:rsidRPr="00386362" w:rsidRDefault="00A844D9" w:rsidP="00AE4780">
            <w:pPr>
              <w:spacing w:line="276" w:lineRule="auto"/>
              <w:rPr>
                <w:rFonts w:cs="Arial"/>
                <w:lang w:eastAsia="en-US"/>
              </w:rPr>
            </w:pPr>
          </w:p>
          <w:p w14:paraId="09FC46EC" w14:textId="77777777" w:rsidR="00A844D9" w:rsidRPr="00386362" w:rsidRDefault="00A844D9" w:rsidP="00AE4780">
            <w:pPr>
              <w:spacing w:line="276" w:lineRule="auto"/>
              <w:rPr>
                <w:rFonts w:cs="Arial"/>
                <w:lang w:eastAsia="en-US"/>
              </w:rPr>
            </w:pPr>
          </w:p>
          <w:p w14:paraId="2E398295" w14:textId="77777777" w:rsidR="00A844D9" w:rsidRPr="00386362" w:rsidRDefault="00A844D9" w:rsidP="00AE4780">
            <w:pPr>
              <w:spacing w:line="276" w:lineRule="auto"/>
              <w:rPr>
                <w:rFonts w:cs="Arial"/>
                <w:lang w:eastAsia="en-US"/>
              </w:rPr>
            </w:pPr>
          </w:p>
          <w:p w14:paraId="6F536678" w14:textId="77777777" w:rsidR="00A844D9" w:rsidRPr="00386362" w:rsidRDefault="00A844D9" w:rsidP="00AE4780">
            <w:pPr>
              <w:spacing w:line="276" w:lineRule="auto"/>
              <w:rPr>
                <w:rFonts w:cs="Arial"/>
                <w:lang w:eastAsia="en-US"/>
              </w:rPr>
            </w:pPr>
          </w:p>
        </w:tc>
      </w:tr>
      <w:tr w:rsidR="00B61C04" w:rsidRPr="00B61C04" w14:paraId="208FDBF4" w14:textId="77777777" w:rsidTr="009A743A">
        <w:trPr>
          <w:trHeight w:val="1553"/>
        </w:trPr>
        <w:tc>
          <w:tcPr>
            <w:tcW w:w="5104" w:type="dxa"/>
          </w:tcPr>
          <w:p w14:paraId="1E9B00EE" w14:textId="77777777" w:rsidR="00A844D9" w:rsidRPr="00386362" w:rsidRDefault="00A844D9" w:rsidP="00AE4780">
            <w:pPr>
              <w:rPr>
                <w:rFonts w:cs="Arial"/>
                <w:b/>
                <w:lang w:eastAsia="en-US"/>
              </w:rPr>
            </w:pPr>
            <w:r w:rsidRPr="00386362">
              <w:rPr>
                <w:rFonts w:cs="Arial"/>
                <w:b/>
                <w:lang w:eastAsia="en-US"/>
              </w:rPr>
              <w:t>Date agreed for review</w:t>
            </w:r>
          </w:p>
          <w:p w14:paraId="3B7F7F35" w14:textId="77777777" w:rsidR="00A844D9" w:rsidRPr="00386362" w:rsidRDefault="00A844D9" w:rsidP="00AE4780">
            <w:pPr>
              <w:rPr>
                <w:rFonts w:cs="Arial"/>
                <w:b/>
                <w:lang w:eastAsia="en-US"/>
              </w:rPr>
            </w:pPr>
          </w:p>
          <w:p w14:paraId="253FD871" w14:textId="77777777" w:rsidR="00A844D9" w:rsidRPr="00386362" w:rsidRDefault="00A844D9" w:rsidP="00AE4780">
            <w:pPr>
              <w:rPr>
                <w:rFonts w:cs="Arial"/>
                <w:b/>
                <w:lang w:eastAsia="en-US"/>
              </w:rPr>
            </w:pPr>
          </w:p>
          <w:p w14:paraId="1D5F25C5" w14:textId="77777777" w:rsidR="00A844D9" w:rsidRPr="00386362" w:rsidRDefault="00A844D9" w:rsidP="00AE4780">
            <w:pPr>
              <w:rPr>
                <w:rFonts w:cs="Arial"/>
                <w:b/>
                <w:lang w:eastAsia="en-US"/>
              </w:rPr>
            </w:pPr>
          </w:p>
          <w:p w14:paraId="6638AB50" w14:textId="77777777" w:rsidR="00A844D9" w:rsidRPr="00386362" w:rsidRDefault="00A844D9" w:rsidP="00AE4780">
            <w:pPr>
              <w:rPr>
                <w:rFonts w:cs="Arial"/>
                <w:b/>
                <w:lang w:eastAsia="en-US"/>
              </w:rPr>
            </w:pPr>
          </w:p>
        </w:tc>
        <w:tc>
          <w:tcPr>
            <w:tcW w:w="709" w:type="dxa"/>
          </w:tcPr>
          <w:p w14:paraId="27111779" w14:textId="77777777" w:rsidR="00A844D9" w:rsidRPr="00386362" w:rsidRDefault="00A844D9" w:rsidP="00AE4780">
            <w:pPr>
              <w:spacing w:line="276" w:lineRule="auto"/>
              <w:rPr>
                <w:rFonts w:cs="Arial"/>
                <w:lang w:eastAsia="en-US"/>
              </w:rPr>
            </w:pPr>
          </w:p>
        </w:tc>
        <w:tc>
          <w:tcPr>
            <w:tcW w:w="709" w:type="dxa"/>
          </w:tcPr>
          <w:p w14:paraId="55BE36A7" w14:textId="77777777" w:rsidR="00A844D9" w:rsidRPr="00386362" w:rsidRDefault="00A844D9" w:rsidP="00AE4780">
            <w:pPr>
              <w:spacing w:line="276" w:lineRule="auto"/>
              <w:rPr>
                <w:rFonts w:cs="Arial"/>
                <w:lang w:eastAsia="en-US"/>
              </w:rPr>
            </w:pPr>
          </w:p>
        </w:tc>
        <w:tc>
          <w:tcPr>
            <w:tcW w:w="4677" w:type="dxa"/>
          </w:tcPr>
          <w:p w14:paraId="7D437942" w14:textId="77777777" w:rsidR="00A844D9" w:rsidRPr="00386362" w:rsidRDefault="00A844D9" w:rsidP="00AE4780">
            <w:pPr>
              <w:spacing w:line="276" w:lineRule="auto"/>
              <w:rPr>
                <w:rFonts w:cs="Arial"/>
                <w:b/>
                <w:lang w:eastAsia="en-US"/>
              </w:rPr>
            </w:pPr>
            <w:r w:rsidRPr="00386362">
              <w:rPr>
                <w:rFonts w:cs="Arial"/>
                <w:b/>
                <w:lang w:eastAsia="en-US"/>
              </w:rPr>
              <w:t>Add updated information following review</w:t>
            </w:r>
          </w:p>
        </w:tc>
      </w:tr>
    </w:tbl>
    <w:p w14:paraId="49F5E699" w14:textId="77777777" w:rsidR="00A844D9" w:rsidRPr="00386362" w:rsidRDefault="00A844D9" w:rsidP="00AE4780">
      <w:pPr>
        <w:spacing w:line="276" w:lineRule="auto"/>
        <w:rPr>
          <w:rFonts w:cs="Arial"/>
          <w:lang w:eastAsia="en-US"/>
        </w:rPr>
      </w:pPr>
    </w:p>
    <w:p w14:paraId="33E6F7EF" w14:textId="77777777" w:rsidR="00194327" w:rsidRPr="00386362" w:rsidRDefault="00194327" w:rsidP="00AE4780">
      <w:pPr>
        <w:spacing w:line="276" w:lineRule="auto"/>
        <w:rPr>
          <w:rFonts w:cs="Arial"/>
          <w:lang w:eastAsia="en-US"/>
        </w:rPr>
      </w:pPr>
    </w:p>
    <w:p w14:paraId="35CB9378" w14:textId="77777777" w:rsidR="0075606D" w:rsidRPr="00386362" w:rsidRDefault="0075606D" w:rsidP="00AE4780">
      <w:pPr>
        <w:spacing w:line="276" w:lineRule="auto"/>
        <w:rPr>
          <w:rFonts w:cs="Arial"/>
          <w:lang w:eastAsia="en-US"/>
        </w:rPr>
      </w:pPr>
    </w:p>
    <w:p w14:paraId="3AF3A689" w14:textId="77777777" w:rsidR="0075606D" w:rsidRPr="00386362" w:rsidRDefault="0075606D" w:rsidP="00AE4780">
      <w:pPr>
        <w:spacing w:line="276" w:lineRule="auto"/>
        <w:rPr>
          <w:rFonts w:cs="Arial"/>
          <w:lang w:eastAsia="en-US"/>
        </w:rPr>
      </w:pPr>
    </w:p>
    <w:p w14:paraId="6F85C557" w14:textId="77777777" w:rsidR="0075606D" w:rsidRPr="00386362" w:rsidRDefault="0075606D" w:rsidP="00AE4780">
      <w:pPr>
        <w:spacing w:line="276" w:lineRule="auto"/>
        <w:rPr>
          <w:rFonts w:cs="Arial"/>
          <w:lang w:eastAsia="en-US"/>
        </w:rPr>
      </w:pPr>
    </w:p>
    <w:p w14:paraId="1E5E89B9" w14:textId="77777777" w:rsidR="0075606D" w:rsidRPr="00386362" w:rsidRDefault="0075606D" w:rsidP="00AE4780">
      <w:pPr>
        <w:spacing w:line="276" w:lineRule="auto"/>
        <w:rPr>
          <w:rFonts w:cs="Arial"/>
          <w:lang w:eastAsia="en-US"/>
        </w:rPr>
      </w:pPr>
    </w:p>
    <w:p w14:paraId="57EE6230" w14:textId="77777777" w:rsidR="0075606D" w:rsidRPr="00386362" w:rsidRDefault="0075606D" w:rsidP="00AE4780">
      <w:pPr>
        <w:spacing w:line="276" w:lineRule="auto"/>
        <w:rPr>
          <w:rFonts w:cs="Arial"/>
          <w:lang w:eastAsia="en-US"/>
        </w:rPr>
      </w:pPr>
    </w:p>
    <w:p w14:paraId="1204E0C7" w14:textId="77777777" w:rsidR="0075606D" w:rsidRPr="00386362" w:rsidRDefault="0075606D" w:rsidP="00AE4780">
      <w:pPr>
        <w:spacing w:line="276" w:lineRule="auto"/>
        <w:rPr>
          <w:rFonts w:cs="Arial"/>
          <w:lang w:eastAsia="en-US"/>
        </w:rPr>
      </w:pPr>
    </w:p>
    <w:p w14:paraId="2A1576A7" w14:textId="77777777" w:rsidR="0075606D" w:rsidRPr="00386362" w:rsidRDefault="0075606D" w:rsidP="00AE4780">
      <w:pPr>
        <w:spacing w:line="276" w:lineRule="auto"/>
        <w:rPr>
          <w:rFonts w:cs="Arial"/>
          <w:lang w:eastAsia="en-US"/>
        </w:rPr>
      </w:pPr>
    </w:p>
    <w:p w14:paraId="00883C07" w14:textId="77777777" w:rsidR="0075606D" w:rsidRPr="00386362" w:rsidRDefault="0075606D" w:rsidP="00AE4780">
      <w:pPr>
        <w:spacing w:line="276" w:lineRule="auto"/>
        <w:rPr>
          <w:rFonts w:cs="Arial"/>
          <w:lang w:eastAsia="en-US"/>
        </w:rPr>
      </w:pPr>
    </w:p>
    <w:p w14:paraId="3DA9E3A9" w14:textId="77777777" w:rsidR="0075606D" w:rsidRPr="00386362" w:rsidRDefault="0075606D" w:rsidP="00AE4780">
      <w:pPr>
        <w:spacing w:line="276" w:lineRule="auto"/>
        <w:rPr>
          <w:rFonts w:cs="Arial"/>
          <w:lang w:eastAsia="en-US"/>
        </w:rPr>
      </w:pPr>
    </w:p>
    <w:p w14:paraId="5752BD49" w14:textId="77777777" w:rsidR="0075606D" w:rsidRPr="00386362" w:rsidRDefault="0075606D" w:rsidP="00AE4780">
      <w:pPr>
        <w:spacing w:line="276" w:lineRule="auto"/>
        <w:rPr>
          <w:rFonts w:cs="Arial"/>
          <w:lang w:eastAsia="en-US"/>
        </w:rPr>
      </w:pPr>
    </w:p>
    <w:p w14:paraId="276D71BA" w14:textId="77777777" w:rsidR="0075606D" w:rsidRPr="00386362" w:rsidRDefault="0075606D" w:rsidP="00AE4780">
      <w:pPr>
        <w:spacing w:line="276" w:lineRule="auto"/>
        <w:rPr>
          <w:rFonts w:cs="Arial"/>
          <w:lang w:eastAsia="en-US"/>
        </w:rPr>
      </w:pPr>
    </w:p>
    <w:p w14:paraId="13A4883C" w14:textId="77777777" w:rsidR="0075606D" w:rsidRPr="00386362" w:rsidRDefault="0075606D" w:rsidP="00AE4780">
      <w:pPr>
        <w:spacing w:line="276" w:lineRule="auto"/>
        <w:rPr>
          <w:rFonts w:cs="Arial"/>
          <w:lang w:eastAsia="en-US"/>
        </w:rPr>
      </w:pPr>
    </w:p>
    <w:p w14:paraId="08901030" w14:textId="77777777" w:rsidR="0075606D" w:rsidRPr="00386362" w:rsidRDefault="0075606D" w:rsidP="00AE4780">
      <w:pPr>
        <w:spacing w:line="276" w:lineRule="auto"/>
        <w:rPr>
          <w:rFonts w:cs="Arial"/>
          <w:lang w:eastAsia="en-US"/>
        </w:rPr>
      </w:pPr>
    </w:p>
    <w:p w14:paraId="6CBDA931" w14:textId="77777777" w:rsidR="0075606D" w:rsidRPr="00386362" w:rsidRDefault="0075606D" w:rsidP="00AE4780">
      <w:pPr>
        <w:spacing w:line="276" w:lineRule="auto"/>
        <w:rPr>
          <w:rFonts w:cs="Arial"/>
          <w:lang w:eastAsia="en-US"/>
        </w:rPr>
      </w:pPr>
    </w:p>
    <w:p w14:paraId="714A0279" w14:textId="77777777" w:rsidR="0075606D" w:rsidRPr="00386362" w:rsidRDefault="0075606D" w:rsidP="00AE4780">
      <w:pPr>
        <w:spacing w:line="276" w:lineRule="auto"/>
        <w:rPr>
          <w:rFonts w:cs="Arial"/>
          <w:lang w:eastAsia="en-US"/>
        </w:rPr>
      </w:pPr>
    </w:p>
    <w:p w14:paraId="285A4A33" w14:textId="77777777" w:rsidR="0075606D" w:rsidRPr="00386362" w:rsidRDefault="0075606D" w:rsidP="00AE4780">
      <w:pPr>
        <w:spacing w:line="276" w:lineRule="auto"/>
        <w:rPr>
          <w:rFonts w:cs="Arial"/>
          <w:lang w:eastAsia="en-US"/>
        </w:rPr>
      </w:pPr>
    </w:p>
    <w:p w14:paraId="05E71471" w14:textId="77777777" w:rsidR="0075606D" w:rsidRPr="00386362" w:rsidRDefault="0075606D" w:rsidP="00AE4780">
      <w:pPr>
        <w:spacing w:line="276" w:lineRule="auto"/>
        <w:rPr>
          <w:rFonts w:cs="Arial"/>
          <w:lang w:eastAsia="en-US"/>
        </w:rPr>
      </w:pPr>
    </w:p>
    <w:p w14:paraId="036B777C" w14:textId="77777777" w:rsidR="0075606D" w:rsidRPr="00386362" w:rsidRDefault="0075606D" w:rsidP="00AE4780">
      <w:pPr>
        <w:spacing w:line="276" w:lineRule="auto"/>
        <w:rPr>
          <w:rFonts w:cs="Arial"/>
          <w:lang w:eastAsia="en-US"/>
        </w:rPr>
      </w:pPr>
    </w:p>
    <w:p w14:paraId="6B27094E" w14:textId="77777777" w:rsidR="0075606D" w:rsidRPr="00386362" w:rsidRDefault="0075606D" w:rsidP="00AE4780">
      <w:pPr>
        <w:spacing w:line="276" w:lineRule="auto"/>
        <w:rPr>
          <w:rFonts w:cs="Arial"/>
          <w:lang w:eastAsia="en-US"/>
        </w:rPr>
      </w:pPr>
    </w:p>
    <w:p w14:paraId="43B60CA5" w14:textId="77777777" w:rsidR="0075606D" w:rsidRPr="00386362" w:rsidRDefault="0075606D" w:rsidP="00AE4780">
      <w:pPr>
        <w:spacing w:line="276" w:lineRule="auto"/>
        <w:rPr>
          <w:rFonts w:cs="Arial"/>
          <w:lang w:eastAsia="en-US"/>
        </w:rPr>
      </w:pPr>
    </w:p>
    <w:p w14:paraId="12C1A290" w14:textId="77777777" w:rsidR="0075606D" w:rsidRPr="00386362" w:rsidRDefault="0075606D" w:rsidP="00AE4780">
      <w:pPr>
        <w:spacing w:line="276" w:lineRule="auto"/>
        <w:rPr>
          <w:rFonts w:cs="Arial"/>
          <w:lang w:eastAsia="en-US"/>
        </w:rPr>
      </w:pPr>
    </w:p>
    <w:p w14:paraId="185E047B" w14:textId="77777777" w:rsidR="0075606D" w:rsidRPr="00386362" w:rsidRDefault="0075606D" w:rsidP="00AE4780">
      <w:pPr>
        <w:spacing w:line="276" w:lineRule="auto"/>
        <w:rPr>
          <w:rFonts w:cs="Arial"/>
          <w:lang w:eastAsia="en-US"/>
        </w:rPr>
      </w:pPr>
    </w:p>
    <w:p w14:paraId="1ED3EACC" w14:textId="77777777" w:rsidR="0075606D" w:rsidRPr="00386362" w:rsidRDefault="0075606D" w:rsidP="00AE4780">
      <w:pPr>
        <w:spacing w:line="276" w:lineRule="auto"/>
        <w:rPr>
          <w:rFonts w:cs="Arial"/>
          <w:lang w:eastAsia="en-US"/>
        </w:rPr>
      </w:pPr>
    </w:p>
    <w:p w14:paraId="25EA63E5" w14:textId="77777777" w:rsidR="0075606D" w:rsidRPr="00386362" w:rsidRDefault="0075606D" w:rsidP="00AE4780">
      <w:pPr>
        <w:spacing w:line="276" w:lineRule="auto"/>
        <w:rPr>
          <w:rFonts w:cs="Arial"/>
          <w:lang w:eastAsia="en-US"/>
        </w:rPr>
      </w:pPr>
    </w:p>
    <w:p w14:paraId="52795BC1" w14:textId="77777777" w:rsidR="0075606D" w:rsidRPr="00386362" w:rsidRDefault="0075606D" w:rsidP="00AE4780">
      <w:pPr>
        <w:spacing w:line="276" w:lineRule="auto"/>
        <w:rPr>
          <w:rFonts w:cs="Arial"/>
          <w:lang w:eastAsia="en-US"/>
        </w:rPr>
      </w:pPr>
    </w:p>
    <w:p w14:paraId="04E91985" w14:textId="02E1E57F" w:rsidR="00194327" w:rsidRPr="00AE4780" w:rsidRDefault="0075606D" w:rsidP="00AE4780">
      <w:pPr>
        <w:pStyle w:val="Heading2"/>
        <w:rPr>
          <w:rFonts w:eastAsia="Calibri"/>
          <w:bCs/>
          <w:sz w:val="28"/>
          <w:szCs w:val="22"/>
        </w:rPr>
      </w:pPr>
      <w:bookmarkStart w:id="63" w:name="_Appendix_5"/>
      <w:bookmarkStart w:id="64" w:name="_Toc169684995"/>
      <w:bookmarkEnd w:id="63"/>
      <w:r w:rsidRPr="00AE4780">
        <w:rPr>
          <w:sz w:val="28"/>
          <w:szCs w:val="22"/>
        </w:rPr>
        <w:t>A</w:t>
      </w:r>
      <w:r w:rsidR="00194327" w:rsidRPr="00AE4780">
        <w:rPr>
          <w:sz w:val="28"/>
          <w:szCs w:val="22"/>
        </w:rPr>
        <w:t>ppendix 5</w:t>
      </w:r>
      <w:r w:rsidR="00AE4780" w:rsidRPr="00AE4780">
        <w:rPr>
          <w:sz w:val="28"/>
          <w:szCs w:val="22"/>
        </w:rPr>
        <w:t xml:space="preserve">: </w:t>
      </w:r>
      <w:r w:rsidR="00194327" w:rsidRPr="00AE4780">
        <w:rPr>
          <w:rFonts w:eastAsia="Calibri"/>
          <w:bCs/>
          <w:sz w:val="28"/>
          <w:szCs w:val="22"/>
        </w:rPr>
        <w:t>Guide for Managers: Domestic Abuse &amp; BCHC Staff</w:t>
      </w:r>
      <w:bookmarkEnd w:id="64"/>
      <w:r w:rsidR="00194327" w:rsidRPr="00AE4780">
        <w:rPr>
          <w:rFonts w:eastAsia="Calibri"/>
          <w:bCs/>
          <w:sz w:val="28"/>
          <w:szCs w:val="22"/>
        </w:rPr>
        <w:t xml:space="preserve">  </w:t>
      </w:r>
    </w:p>
    <w:p w14:paraId="04C86B69" w14:textId="77777777" w:rsidR="00B41D18" w:rsidRPr="00386362" w:rsidRDefault="00B41D18" w:rsidP="00AE4780">
      <w:pPr>
        <w:rPr>
          <w:rFonts w:eastAsia="Calibri" w:cs="Arial"/>
          <w:b/>
          <w:sz w:val="32"/>
          <w:szCs w:val="32"/>
          <w:lang w:eastAsia="en-US"/>
        </w:rPr>
      </w:pPr>
    </w:p>
    <w:p w14:paraId="7D84B777" w14:textId="77777777" w:rsidR="00194327" w:rsidRPr="00386362" w:rsidRDefault="00194327" w:rsidP="00AE4780">
      <w:pPr>
        <w:rPr>
          <w:rFonts w:eastAsia="Calibri" w:cs="Arial"/>
          <w:lang w:eastAsia="en-US"/>
        </w:rPr>
      </w:pPr>
      <w:r w:rsidRPr="00386362">
        <w:rPr>
          <w:rFonts w:eastAsia="Calibri" w:cs="Arial"/>
          <w:lang w:eastAsia="en-US"/>
        </w:rPr>
        <w:t xml:space="preserve">Birmingham Community Healthcare NHS Foundation Trust is committed to ensuring the safety and wellbeing of their employees and that work is a safe space for people experiencing domestic </w:t>
      </w:r>
      <w:r w:rsidRPr="00386362">
        <w:rPr>
          <w:rFonts w:eastAsia="Calibri" w:cs="Arial"/>
          <w:i/>
          <w:iCs/>
          <w:lang w:eastAsia="en-US"/>
        </w:rPr>
        <w:t>abuse</w:t>
      </w:r>
      <w:r w:rsidRPr="00386362">
        <w:rPr>
          <w:rFonts w:eastAsia="Calibri" w:cs="Arial"/>
          <w:lang w:eastAsia="en-US"/>
        </w:rPr>
        <w:t xml:space="preserve">. This guide is for Managers where there are concerns relating to a Staff Member is experiencing domestic abuse. The guide details the steps that you can take as a Manager to support the Staff Member and where you can seek additional advice and support. Further information is detailed in the </w:t>
      </w:r>
      <w:r w:rsidRPr="00386362">
        <w:rPr>
          <w:rFonts w:eastAsia="Calibri" w:cs="Arial"/>
          <w:i/>
          <w:iCs/>
          <w:lang w:eastAsia="en-US"/>
        </w:rPr>
        <w:t>BCHC Domestic Abuse Support for Staff Workforce Policy</w:t>
      </w:r>
      <w:r w:rsidRPr="00386362">
        <w:rPr>
          <w:rFonts w:eastAsia="Calibri" w:cs="Arial"/>
          <w:lang w:eastAsia="en-US"/>
        </w:rPr>
        <w:t>.</w:t>
      </w:r>
    </w:p>
    <w:p w14:paraId="677F3A40" w14:textId="77777777" w:rsidR="00194327" w:rsidRPr="00386362" w:rsidRDefault="00194327" w:rsidP="00AE4780">
      <w:pPr>
        <w:spacing w:line="276" w:lineRule="auto"/>
        <w:rPr>
          <w:rFonts w:eastAsia="Calibri" w:cs="Arial"/>
          <w:b/>
          <w:sz w:val="16"/>
          <w:szCs w:val="16"/>
          <w:lang w:eastAsia="en-US"/>
        </w:rPr>
      </w:pPr>
    </w:p>
    <w:p w14:paraId="16EAAA5B" w14:textId="77777777" w:rsidR="00194327" w:rsidRPr="00386362" w:rsidRDefault="00194327" w:rsidP="00AE4780">
      <w:pPr>
        <w:rPr>
          <w:rFonts w:eastAsia="Calibri" w:cs="Arial"/>
          <w:b/>
          <w:lang w:eastAsia="en-US"/>
        </w:rPr>
      </w:pPr>
      <w:r w:rsidRPr="00386362">
        <w:rPr>
          <w:rFonts w:eastAsia="Calibri" w:cs="Arial"/>
          <w:b/>
          <w:lang w:eastAsia="en-US"/>
        </w:rPr>
        <w:t xml:space="preserve">What is Domestic Abuse? </w:t>
      </w:r>
    </w:p>
    <w:p w14:paraId="55392E79" w14:textId="77777777" w:rsidR="00B41D18" w:rsidRPr="00386362" w:rsidRDefault="00B41D18" w:rsidP="00AE4780">
      <w:pPr>
        <w:rPr>
          <w:rFonts w:eastAsia="Calibri" w:cs="Arial"/>
          <w:b/>
          <w:lang w:eastAsia="en-US"/>
        </w:rPr>
      </w:pPr>
    </w:p>
    <w:p w14:paraId="43961743" w14:textId="77777777" w:rsidR="00194327" w:rsidRPr="00386362" w:rsidRDefault="00194327" w:rsidP="00AE4780">
      <w:pPr>
        <w:rPr>
          <w:rFonts w:eastAsia="Calibri" w:cs="Arial"/>
          <w:lang w:eastAsia="en-US"/>
        </w:rPr>
      </w:pPr>
      <w:r w:rsidRPr="00386362">
        <w:rPr>
          <w:rFonts w:eastAsia="Calibri" w:cs="Arial"/>
          <w:lang w:eastAsia="en-US"/>
        </w:rPr>
        <w:t xml:space="preserve">The Domestic Abuse Act 2021 created a statutory definition of domestic abuse. Anybody over 16 can be a victim and includes partners, ex-partners and family members. Domestic abuse is not just physical or sexual abuse, but can also be emotional abuse, coercive or controlling behaviour, and economic abuse. </w:t>
      </w:r>
    </w:p>
    <w:p w14:paraId="700733A3" w14:textId="77777777" w:rsidR="00194327" w:rsidRPr="00386362" w:rsidRDefault="00194327" w:rsidP="00AE4780">
      <w:pPr>
        <w:rPr>
          <w:rFonts w:eastAsia="Calibri" w:cs="Arial"/>
          <w:sz w:val="16"/>
          <w:szCs w:val="16"/>
          <w:lang w:eastAsia="en-US"/>
        </w:rPr>
      </w:pPr>
    </w:p>
    <w:p w14:paraId="5F54ED4C" w14:textId="77777777" w:rsidR="00194327" w:rsidRPr="00386362" w:rsidRDefault="00194327" w:rsidP="00AE4780">
      <w:pPr>
        <w:rPr>
          <w:rFonts w:eastAsia="Calibri" w:cs="Arial"/>
          <w:b/>
          <w:lang w:eastAsia="en-US"/>
        </w:rPr>
      </w:pPr>
      <w:r w:rsidRPr="00386362">
        <w:rPr>
          <w:rFonts w:eastAsia="Calibri" w:cs="Arial"/>
          <w:b/>
          <w:lang w:eastAsia="en-US"/>
        </w:rPr>
        <w:t xml:space="preserve">Who is affected? </w:t>
      </w:r>
    </w:p>
    <w:p w14:paraId="7D92D572" w14:textId="77777777" w:rsidR="00B41D18" w:rsidRPr="00386362" w:rsidRDefault="00B41D18" w:rsidP="00AE4780">
      <w:pPr>
        <w:rPr>
          <w:rFonts w:eastAsia="Calibri" w:cs="Arial"/>
          <w:b/>
          <w:lang w:eastAsia="en-US"/>
        </w:rPr>
      </w:pPr>
    </w:p>
    <w:p w14:paraId="58206AD4" w14:textId="77777777" w:rsidR="00194327" w:rsidRPr="00386362" w:rsidRDefault="00194327" w:rsidP="00AE4780">
      <w:pPr>
        <w:rPr>
          <w:rFonts w:eastAsia="Calibri" w:cs="Arial"/>
          <w:lang w:eastAsia="en-US"/>
        </w:rPr>
      </w:pPr>
      <w:r w:rsidRPr="00386362">
        <w:rPr>
          <w:rFonts w:eastAsia="Calibri" w:cs="Arial"/>
          <w:lang w:eastAsia="en-US"/>
        </w:rPr>
        <w:t xml:space="preserve">Figures show that 1 in 4 women and 1 in 6/7 men experience domestic abuse in their lifetime. Anyone can be the victim of domestic abuse. It can happen to people from all social backgrounds, education levels, nationalities or religion. Domestic abuse is indiscriminate of age, ability level, sexual orientation, employment status, lifestyle or relationship with the abuser. </w:t>
      </w:r>
    </w:p>
    <w:p w14:paraId="6EAF2845" w14:textId="77777777" w:rsidR="00194327" w:rsidRPr="00386362" w:rsidRDefault="00194327" w:rsidP="00AE4780">
      <w:pPr>
        <w:spacing w:line="276" w:lineRule="auto"/>
        <w:rPr>
          <w:rFonts w:eastAsia="Calibri" w:cs="Arial"/>
          <w:b/>
          <w:sz w:val="16"/>
          <w:szCs w:val="16"/>
          <w:lang w:eastAsia="en-US"/>
        </w:rPr>
      </w:pPr>
    </w:p>
    <w:p w14:paraId="50A8D66D" w14:textId="77777777" w:rsidR="00194327" w:rsidRPr="00386362" w:rsidRDefault="00194327" w:rsidP="00AE4780">
      <w:pPr>
        <w:rPr>
          <w:rFonts w:eastAsia="Calibri" w:cs="Arial"/>
          <w:b/>
          <w:lang w:eastAsia="en-US"/>
        </w:rPr>
      </w:pPr>
      <w:r w:rsidRPr="00386362">
        <w:rPr>
          <w:rFonts w:eastAsia="Calibri" w:cs="Arial"/>
          <w:b/>
          <w:lang w:eastAsia="en-US"/>
        </w:rPr>
        <w:t xml:space="preserve">Recognising signs of domestic abuse in the workplace </w:t>
      </w:r>
    </w:p>
    <w:p w14:paraId="57F06C2D" w14:textId="77777777" w:rsidR="00B41D18" w:rsidRPr="00386362" w:rsidRDefault="00B41D18" w:rsidP="00AE4780">
      <w:pPr>
        <w:rPr>
          <w:rFonts w:eastAsia="Calibri" w:cs="Arial"/>
          <w:b/>
          <w:lang w:eastAsia="en-US"/>
        </w:rPr>
      </w:pPr>
    </w:p>
    <w:p w14:paraId="7836FB12" w14:textId="77777777" w:rsidR="00194327" w:rsidRPr="00386362" w:rsidRDefault="00194327" w:rsidP="00AE4780">
      <w:pPr>
        <w:rPr>
          <w:rFonts w:eastAsia="Calibri" w:cs="Arial"/>
          <w:lang w:eastAsia="en-US"/>
        </w:rPr>
      </w:pPr>
      <w:r w:rsidRPr="00386362">
        <w:rPr>
          <w:rFonts w:eastAsia="Calibri" w:cs="Arial"/>
          <w:lang w:eastAsia="en-US"/>
        </w:rPr>
        <w:t>Everyone should be alert to the possibility that a colleague may be experiencing domestic abuse. Signs can include:</w:t>
      </w:r>
    </w:p>
    <w:p w14:paraId="7FE4665D" w14:textId="77777777" w:rsidR="00B41D18" w:rsidRPr="00386362" w:rsidRDefault="00B41D18" w:rsidP="00AE4780">
      <w:pPr>
        <w:rPr>
          <w:rFonts w:eastAsia="Calibri" w:cs="Arial"/>
          <w:lang w:eastAsia="en-US"/>
        </w:rPr>
      </w:pPr>
    </w:p>
    <w:p w14:paraId="704ADBD2" w14:textId="55CAC581"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frequent lateness to work</w:t>
      </w:r>
    </w:p>
    <w:p w14:paraId="02DFF1EB" w14:textId="4ABEE69E"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 xml:space="preserve">absenteeism without explanation or frequent periods of annual leave taken at short </w:t>
      </w:r>
      <w:r w:rsidR="00A91DE2" w:rsidRPr="00386362">
        <w:rPr>
          <w:rFonts w:eastAsia="Calibri" w:cs="Arial"/>
          <w:lang w:eastAsia="en-US"/>
        </w:rPr>
        <w:t>notice.</w:t>
      </w:r>
    </w:p>
    <w:p w14:paraId="645063C4" w14:textId="01985922"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 xml:space="preserve">repeated injuries or unexplained bruising or explanations that do not fit the </w:t>
      </w:r>
      <w:r w:rsidR="00A91DE2" w:rsidRPr="00386362">
        <w:rPr>
          <w:rFonts w:eastAsia="Calibri" w:cs="Arial"/>
          <w:lang w:eastAsia="en-US"/>
        </w:rPr>
        <w:t>injuries.</w:t>
      </w:r>
    </w:p>
    <w:p w14:paraId="7B10342A" w14:textId="77777777"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mentioning stress at home, or refers to their partner’s anger or temper</w:t>
      </w:r>
    </w:p>
    <w:p w14:paraId="37AE178F" w14:textId="36FB4C79"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 xml:space="preserve">being depressed, anxious, distracted or having trouble </w:t>
      </w:r>
      <w:r w:rsidR="00A91DE2" w:rsidRPr="00386362">
        <w:rPr>
          <w:rFonts w:eastAsia="Calibri" w:cs="Arial"/>
          <w:lang w:eastAsia="en-US"/>
        </w:rPr>
        <w:t>concentrating.</w:t>
      </w:r>
    </w:p>
    <w:p w14:paraId="2CCA9CCC" w14:textId="73F40BF8"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 xml:space="preserve">changes in the quality of work performance for no apparent </w:t>
      </w:r>
      <w:r w:rsidR="00A91DE2" w:rsidRPr="00386362">
        <w:rPr>
          <w:rFonts w:eastAsia="Calibri" w:cs="Arial"/>
          <w:lang w:eastAsia="en-US"/>
        </w:rPr>
        <w:t>reason.</w:t>
      </w:r>
    </w:p>
    <w:p w14:paraId="73EDFB66" w14:textId="59F89DFA"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 xml:space="preserve">unhappiness or signs of fear during pregnancy – a time when abuse often starts or </w:t>
      </w:r>
      <w:r w:rsidR="00A91DE2" w:rsidRPr="00386362">
        <w:rPr>
          <w:rFonts w:eastAsia="Calibri" w:cs="Arial"/>
          <w:lang w:eastAsia="en-US"/>
        </w:rPr>
        <w:t>escalates.</w:t>
      </w:r>
    </w:p>
    <w:p w14:paraId="0BD2683A" w14:textId="4871EE2B"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 xml:space="preserve">receiving repeated upsetting calls or e-mails or being a victim of vandalism or </w:t>
      </w:r>
      <w:r w:rsidR="00A91DE2" w:rsidRPr="00386362">
        <w:rPr>
          <w:rFonts w:eastAsia="Calibri" w:cs="Arial"/>
          <w:lang w:eastAsia="en-US"/>
        </w:rPr>
        <w:t>threats.</w:t>
      </w:r>
    </w:p>
    <w:p w14:paraId="21F52967" w14:textId="77777777"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avoiding lunch breaks or socialising outside work</w:t>
      </w:r>
    </w:p>
    <w:p w14:paraId="55420DF6" w14:textId="77777777"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isolation from friends, relatives or colleagues</w:t>
      </w:r>
    </w:p>
    <w:p w14:paraId="621E8363" w14:textId="77777777"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needing time off for appointments</w:t>
      </w:r>
    </w:p>
    <w:p w14:paraId="47A351D1" w14:textId="77777777" w:rsidR="00194327" w:rsidRPr="00386362" w:rsidRDefault="00194327" w:rsidP="00AE4780">
      <w:pPr>
        <w:numPr>
          <w:ilvl w:val="0"/>
          <w:numId w:val="16"/>
        </w:numPr>
        <w:spacing w:after="200" w:line="276" w:lineRule="auto"/>
        <w:contextualSpacing/>
        <w:rPr>
          <w:rFonts w:eastAsia="Calibri" w:cs="Arial"/>
          <w:lang w:eastAsia="en-US"/>
        </w:rPr>
      </w:pPr>
      <w:r w:rsidRPr="00386362">
        <w:rPr>
          <w:rFonts w:eastAsia="Calibri" w:cs="Arial"/>
          <w:lang w:eastAsia="en-US"/>
        </w:rPr>
        <w:t>the employee who has little or no access to resources such as money, debit/credit cards or a car</w:t>
      </w:r>
    </w:p>
    <w:p w14:paraId="2B934CA3" w14:textId="77777777" w:rsidR="00FD0485" w:rsidRPr="00386362" w:rsidRDefault="00FD0485" w:rsidP="00AE4780">
      <w:pPr>
        <w:spacing w:after="200" w:line="276" w:lineRule="auto"/>
        <w:ind w:left="360"/>
        <w:contextualSpacing/>
        <w:rPr>
          <w:rFonts w:eastAsia="Calibri" w:cs="Arial"/>
          <w:lang w:eastAsia="en-US"/>
        </w:rPr>
      </w:pPr>
    </w:p>
    <w:p w14:paraId="5F86AB7F" w14:textId="77777777" w:rsidR="00194327" w:rsidRPr="00386362" w:rsidRDefault="00194327" w:rsidP="00AE4780">
      <w:pPr>
        <w:rPr>
          <w:rFonts w:eastAsia="Calibri" w:cs="Arial"/>
          <w:b/>
          <w:sz w:val="16"/>
          <w:szCs w:val="16"/>
          <w:lang w:eastAsia="en-US"/>
        </w:rPr>
      </w:pPr>
    </w:p>
    <w:p w14:paraId="4C6E088B" w14:textId="77777777" w:rsidR="00194327" w:rsidRPr="00386362" w:rsidRDefault="00194327" w:rsidP="00AE4780">
      <w:pPr>
        <w:rPr>
          <w:rFonts w:eastAsia="Calibri" w:cs="Arial"/>
          <w:b/>
          <w:lang w:eastAsia="en-US"/>
        </w:rPr>
      </w:pPr>
      <w:r w:rsidRPr="00386362">
        <w:rPr>
          <w:rFonts w:eastAsia="Calibri" w:cs="Arial"/>
          <w:b/>
          <w:lang w:eastAsia="en-US"/>
        </w:rPr>
        <w:t xml:space="preserve">What you can do as a Manager if you are concerned a Staff Member is experiencing domestic abuse </w:t>
      </w:r>
    </w:p>
    <w:p w14:paraId="16F52636" w14:textId="77777777" w:rsidR="00B41D18" w:rsidRPr="00386362" w:rsidRDefault="00B41D18" w:rsidP="00AE4780">
      <w:pPr>
        <w:rPr>
          <w:rFonts w:eastAsia="Calibri" w:cs="Arial"/>
          <w:b/>
          <w:lang w:eastAsia="en-US"/>
        </w:rPr>
      </w:pPr>
    </w:p>
    <w:p w14:paraId="344A9B6E" w14:textId="77777777" w:rsidR="00194327" w:rsidRPr="00386362" w:rsidRDefault="00194327" w:rsidP="00AE4780">
      <w:pPr>
        <w:rPr>
          <w:rFonts w:cs="Arial"/>
          <w:bCs/>
        </w:rPr>
      </w:pPr>
      <w:r w:rsidRPr="00386362">
        <w:rPr>
          <w:rFonts w:cs="Arial"/>
          <w:bCs/>
        </w:rPr>
        <w:t xml:space="preserve">If you have concerns that issues relating to domestic abuse may be having an impact or there are suspicions, consider asking the Staff Member questions in order to ensure the employee is fully supported. Barriers to disclosure are emotional (e.g., fear, embarrassment, shame and self-blame), physical (e.g., partner’s physical presence, controlling behaviour, and manipulation of professionals) and organisational (e.g., appropriateness of setting and time for disclosure). Facilitators to disclosure are interpersonal relations, safety, and validation. </w:t>
      </w:r>
    </w:p>
    <w:p w14:paraId="2D39AA1F" w14:textId="77777777" w:rsidR="00194327" w:rsidRPr="00386362" w:rsidRDefault="00194327" w:rsidP="00AE4780">
      <w:pPr>
        <w:rPr>
          <w:rFonts w:cs="Arial"/>
          <w:bCs/>
        </w:rPr>
      </w:pPr>
    </w:p>
    <w:p w14:paraId="184034F7" w14:textId="77777777" w:rsidR="00194327" w:rsidRPr="00386362" w:rsidRDefault="00194327" w:rsidP="00AE4780">
      <w:pPr>
        <w:rPr>
          <w:rFonts w:cs="Arial"/>
          <w:bCs/>
        </w:rPr>
      </w:pPr>
      <w:r w:rsidRPr="00386362">
        <w:rPr>
          <w:rFonts w:cs="Arial"/>
          <w:bCs/>
        </w:rPr>
        <w:t xml:space="preserve">Ensure any discussions with the Staff Member in the workplace are in a private and safe space. </w:t>
      </w:r>
    </w:p>
    <w:p w14:paraId="0C0D4C85" w14:textId="77777777" w:rsidR="00B41D18" w:rsidRPr="00386362" w:rsidRDefault="00B41D18" w:rsidP="00AE4780">
      <w:pPr>
        <w:rPr>
          <w:rFonts w:cs="Arial"/>
          <w:bCs/>
        </w:rPr>
      </w:pPr>
    </w:p>
    <w:p w14:paraId="723CA911" w14:textId="77777777" w:rsidR="00194327" w:rsidRPr="00386362" w:rsidRDefault="00194327" w:rsidP="00AE4780">
      <w:pPr>
        <w:numPr>
          <w:ilvl w:val="0"/>
          <w:numId w:val="17"/>
        </w:numPr>
        <w:spacing w:after="200" w:line="276" w:lineRule="auto"/>
        <w:rPr>
          <w:rFonts w:cs="Arial"/>
          <w:bCs/>
        </w:rPr>
      </w:pPr>
      <w:r w:rsidRPr="00386362">
        <w:rPr>
          <w:rFonts w:cs="Arial"/>
          <w:bCs/>
        </w:rPr>
        <w:t>How are you feeling at the moment? Are there any issues you would like to discuss with me?</w:t>
      </w:r>
    </w:p>
    <w:p w14:paraId="1C2EDA01" w14:textId="77777777" w:rsidR="00194327" w:rsidRPr="00386362" w:rsidRDefault="00194327" w:rsidP="00AE4780">
      <w:pPr>
        <w:numPr>
          <w:ilvl w:val="0"/>
          <w:numId w:val="18"/>
        </w:numPr>
        <w:spacing w:after="200" w:line="276" w:lineRule="auto"/>
        <w:rPr>
          <w:rFonts w:cs="Arial"/>
          <w:bCs/>
        </w:rPr>
      </w:pPr>
      <w:r w:rsidRPr="00386362">
        <w:rPr>
          <w:rFonts w:cs="Arial"/>
          <w:bCs/>
        </w:rPr>
        <w:t>I have noticed recently that you are not yourself. Is anything the matter?</w:t>
      </w:r>
    </w:p>
    <w:p w14:paraId="4C6E1056" w14:textId="77777777" w:rsidR="00194327" w:rsidRPr="00386362" w:rsidRDefault="00194327" w:rsidP="00AE4780">
      <w:pPr>
        <w:numPr>
          <w:ilvl w:val="0"/>
          <w:numId w:val="18"/>
        </w:numPr>
        <w:spacing w:after="200" w:line="276" w:lineRule="auto"/>
        <w:rPr>
          <w:rFonts w:cs="Arial"/>
          <w:bCs/>
        </w:rPr>
      </w:pPr>
      <w:r w:rsidRPr="00386362">
        <w:rPr>
          <w:rFonts w:cs="Arial"/>
          <w:bCs/>
        </w:rPr>
        <w:t>Are there any problems or reasons that may be contributing to your frequent sickness absence / under-performance at work?</w:t>
      </w:r>
    </w:p>
    <w:p w14:paraId="35758105" w14:textId="77777777" w:rsidR="00194327" w:rsidRPr="00386362" w:rsidRDefault="00194327" w:rsidP="00AE4780">
      <w:pPr>
        <w:numPr>
          <w:ilvl w:val="0"/>
          <w:numId w:val="18"/>
        </w:numPr>
        <w:spacing w:after="200" w:line="276" w:lineRule="auto"/>
        <w:rPr>
          <w:rFonts w:cs="Arial"/>
          <w:bCs/>
        </w:rPr>
      </w:pPr>
      <w:r w:rsidRPr="00386362">
        <w:rPr>
          <w:rFonts w:cs="Arial"/>
          <w:bCs/>
        </w:rPr>
        <w:t>Is everything all right at home?</w:t>
      </w:r>
    </w:p>
    <w:p w14:paraId="77E3651E" w14:textId="77777777" w:rsidR="00194327" w:rsidRPr="00386362" w:rsidRDefault="00194327" w:rsidP="00AE4780">
      <w:pPr>
        <w:numPr>
          <w:ilvl w:val="0"/>
          <w:numId w:val="19"/>
        </w:numPr>
        <w:spacing w:after="200" w:line="276" w:lineRule="auto"/>
        <w:rPr>
          <w:rFonts w:cs="Arial"/>
          <w:bCs/>
        </w:rPr>
      </w:pPr>
      <w:r w:rsidRPr="00386362">
        <w:rPr>
          <w:rFonts w:cs="Arial"/>
          <w:bCs/>
        </w:rPr>
        <w:t>You’ve mentioned that you’re scared of your partner. Would you like to tell me more about that?</w:t>
      </w:r>
    </w:p>
    <w:p w14:paraId="69AB3AF7" w14:textId="77777777" w:rsidR="00194327" w:rsidRPr="00386362" w:rsidRDefault="00194327" w:rsidP="00AE4780">
      <w:pPr>
        <w:numPr>
          <w:ilvl w:val="0"/>
          <w:numId w:val="19"/>
        </w:numPr>
        <w:spacing w:after="200" w:line="276" w:lineRule="auto"/>
        <w:rPr>
          <w:rFonts w:cs="Arial"/>
          <w:bCs/>
        </w:rPr>
      </w:pPr>
      <w:r w:rsidRPr="00386362">
        <w:rPr>
          <w:rFonts w:cs="Arial"/>
          <w:bCs/>
        </w:rPr>
        <w:t>I want to ensure you are safe at work and offer you confidential support. Have you ever been emotionally or physically hurt by your partner, ex-partner or a family member?</w:t>
      </w:r>
    </w:p>
    <w:p w14:paraId="6901F45D" w14:textId="77777777" w:rsidR="00194327" w:rsidRPr="00386362" w:rsidRDefault="00194327" w:rsidP="00AE4780">
      <w:pPr>
        <w:rPr>
          <w:rFonts w:eastAsia="Calibri" w:cs="Arial"/>
          <w:sz w:val="16"/>
          <w:szCs w:val="16"/>
          <w:lang w:eastAsia="en-US"/>
        </w:rPr>
      </w:pPr>
    </w:p>
    <w:p w14:paraId="0B087D70" w14:textId="77777777" w:rsidR="00194327" w:rsidRPr="00386362" w:rsidRDefault="00194327" w:rsidP="00AE4780">
      <w:pPr>
        <w:rPr>
          <w:rFonts w:cs="Arial"/>
          <w:bCs/>
        </w:rPr>
      </w:pPr>
      <w:r w:rsidRPr="00386362">
        <w:rPr>
          <w:rFonts w:eastAsia="Calibri" w:cs="Arial"/>
          <w:lang w:eastAsia="en-US"/>
        </w:rPr>
        <w:t>It is very important that the staff member knows there is help and support available.</w:t>
      </w:r>
      <w:r w:rsidRPr="00386362">
        <w:rPr>
          <w:rFonts w:eastAsia="Calibri" w:cs="Arial"/>
          <w:b/>
          <w:bCs/>
          <w:i/>
          <w:iCs/>
          <w:lang w:eastAsia="en-US"/>
        </w:rPr>
        <w:t xml:space="preserve"> </w:t>
      </w:r>
      <w:r w:rsidRPr="00386362">
        <w:rPr>
          <w:rFonts w:cs="Arial"/>
          <w:bCs/>
        </w:rPr>
        <w:t>Employees should not be pressurised into a specific course of action but supported in taking the action they consider most appropriate. Ensure that you:</w:t>
      </w:r>
    </w:p>
    <w:p w14:paraId="4CD6BF9F" w14:textId="77777777" w:rsidR="00B41D18" w:rsidRPr="00386362" w:rsidRDefault="00B41D18" w:rsidP="00AE4780">
      <w:pPr>
        <w:rPr>
          <w:rFonts w:cs="Arial"/>
          <w:bCs/>
        </w:rPr>
      </w:pPr>
    </w:p>
    <w:p w14:paraId="5FC0E982" w14:textId="77777777" w:rsidR="00194327" w:rsidRPr="00386362" w:rsidRDefault="00194327" w:rsidP="00AE4780">
      <w:pPr>
        <w:numPr>
          <w:ilvl w:val="0"/>
          <w:numId w:val="19"/>
        </w:numPr>
        <w:spacing w:after="200" w:line="276" w:lineRule="auto"/>
        <w:rPr>
          <w:rFonts w:cs="Arial"/>
          <w:bCs/>
        </w:rPr>
      </w:pPr>
      <w:r w:rsidRPr="00386362">
        <w:rPr>
          <w:rFonts w:cs="Arial"/>
          <w:bCs/>
        </w:rPr>
        <w:t xml:space="preserve">Listen and believe what the person is saying. Be sensitive and non-judgemental. </w:t>
      </w:r>
    </w:p>
    <w:p w14:paraId="06CB066F" w14:textId="77777777" w:rsidR="00194327" w:rsidRPr="00386362" w:rsidRDefault="00194327" w:rsidP="00AE4780">
      <w:pPr>
        <w:numPr>
          <w:ilvl w:val="0"/>
          <w:numId w:val="19"/>
        </w:numPr>
        <w:spacing w:after="200" w:line="276" w:lineRule="auto"/>
        <w:rPr>
          <w:rFonts w:cs="Arial"/>
          <w:bCs/>
        </w:rPr>
      </w:pPr>
      <w:r w:rsidRPr="00386362">
        <w:rPr>
          <w:rFonts w:cs="Arial"/>
          <w:bCs/>
        </w:rPr>
        <w:t>Validate what they are telling you. e.g. ‘I’m really glad you told me’, ‘this is not your fault’, ‘you do not deserve this’, ‘you are not alone'.</w:t>
      </w:r>
    </w:p>
    <w:p w14:paraId="35C27A83" w14:textId="77777777" w:rsidR="00194327" w:rsidRPr="00386362" w:rsidRDefault="00194327" w:rsidP="00AE4780">
      <w:pPr>
        <w:numPr>
          <w:ilvl w:val="0"/>
          <w:numId w:val="19"/>
        </w:numPr>
        <w:spacing w:after="200" w:line="276" w:lineRule="auto"/>
        <w:rPr>
          <w:rFonts w:cs="Arial"/>
          <w:bCs/>
        </w:rPr>
      </w:pPr>
      <w:r w:rsidRPr="00386362">
        <w:rPr>
          <w:rFonts w:cs="Arial"/>
          <w:bCs/>
        </w:rPr>
        <w:t>Never blame the employee for the abuse or excuse the perpetrator’s behaviour or ask them why they have not left or tell them to leave.</w:t>
      </w:r>
    </w:p>
    <w:p w14:paraId="00E2B12F" w14:textId="77777777" w:rsidR="00194327" w:rsidRPr="00386362" w:rsidRDefault="00194327" w:rsidP="00AE4780">
      <w:pPr>
        <w:numPr>
          <w:ilvl w:val="0"/>
          <w:numId w:val="19"/>
        </w:numPr>
        <w:spacing w:after="200" w:line="276" w:lineRule="auto"/>
        <w:rPr>
          <w:rFonts w:cs="Arial"/>
          <w:bCs/>
        </w:rPr>
      </w:pPr>
      <w:r w:rsidRPr="00386362">
        <w:rPr>
          <w:rFonts w:cs="Arial"/>
          <w:bCs/>
        </w:rPr>
        <w:t>Be aware that there may be additional difficulties faced by the employee because of age, sex, transgender, sexual orientation, ethnic background, religion/beliefs, disability, pregnancy, or marriage or civil partnership, and respond to these appropriately and sensitively.</w:t>
      </w:r>
    </w:p>
    <w:p w14:paraId="7EF21D75" w14:textId="77777777" w:rsidR="00194327" w:rsidRPr="00386362" w:rsidRDefault="00194327" w:rsidP="00AE4780">
      <w:pPr>
        <w:rPr>
          <w:rFonts w:eastAsia="Calibri" w:cs="Arial"/>
          <w:lang w:eastAsia="en-US"/>
        </w:rPr>
      </w:pPr>
      <w:r w:rsidRPr="00386362">
        <w:rPr>
          <w:rFonts w:cs="Arial"/>
          <w:b/>
        </w:rPr>
        <w:t>Steps to take following a disclosure</w:t>
      </w:r>
      <w:r w:rsidRPr="00386362">
        <w:rPr>
          <w:rFonts w:eastAsia="Calibri" w:cs="Arial"/>
          <w:lang w:eastAsia="en-US"/>
        </w:rPr>
        <w:t xml:space="preserve"> </w:t>
      </w:r>
    </w:p>
    <w:p w14:paraId="13745F57" w14:textId="77777777" w:rsidR="00B41D18" w:rsidRPr="00386362" w:rsidRDefault="00B41D18" w:rsidP="00AE4780">
      <w:pPr>
        <w:rPr>
          <w:rFonts w:eastAsia="Calibri" w:cs="Arial"/>
          <w:lang w:eastAsia="en-US"/>
        </w:rPr>
      </w:pPr>
    </w:p>
    <w:p w14:paraId="29611DCF" w14:textId="77777777" w:rsidR="00194327" w:rsidRPr="00386362" w:rsidRDefault="00194327" w:rsidP="00AE4780">
      <w:pPr>
        <w:rPr>
          <w:rFonts w:eastAsia="Calibri" w:cs="Arial"/>
          <w:lang w:eastAsia="en-US"/>
        </w:rPr>
      </w:pPr>
      <w:r w:rsidRPr="00386362">
        <w:rPr>
          <w:rFonts w:eastAsia="Calibri" w:cs="Arial"/>
          <w:lang w:eastAsia="en-US"/>
        </w:rPr>
        <w:t xml:space="preserve">It is likely that it will take a significant amount of courage for a Staff Member to disclose issues relating to domestic abuse with you as their Manager, therefore the maintenance of trust and confidentiality is crucial to help support the situation. It will however be necessary to inform others where there are safeguarding concerns related to children or adults or where the person is at high risk of serious harm or murder from domestic abuse. </w:t>
      </w:r>
    </w:p>
    <w:p w14:paraId="25867460" w14:textId="77777777" w:rsidR="00B41D18" w:rsidRPr="00386362" w:rsidRDefault="00B41D18" w:rsidP="00AE4780">
      <w:pPr>
        <w:rPr>
          <w:rFonts w:eastAsia="Calibri" w:cs="Arial"/>
          <w:lang w:eastAsia="en-US"/>
        </w:rPr>
      </w:pPr>
    </w:p>
    <w:p w14:paraId="0DC159A8" w14:textId="77777777" w:rsidR="00194327" w:rsidRPr="00386362" w:rsidRDefault="00194327" w:rsidP="00AE4780">
      <w:pPr>
        <w:numPr>
          <w:ilvl w:val="0"/>
          <w:numId w:val="19"/>
        </w:numPr>
        <w:spacing w:after="200" w:line="276" w:lineRule="auto"/>
        <w:rPr>
          <w:rFonts w:cs="Arial"/>
          <w:bCs/>
        </w:rPr>
      </w:pPr>
      <w:r w:rsidRPr="00386362">
        <w:rPr>
          <w:rFonts w:cs="Arial"/>
          <w:bCs/>
        </w:rPr>
        <w:t>Ask the Staff Member what they need and be guided by them. They are always the expert in their own life. It is important to be patient and allow them to set the pace.</w:t>
      </w:r>
    </w:p>
    <w:p w14:paraId="4D993222" w14:textId="77777777" w:rsidR="00194327" w:rsidRPr="00386362" w:rsidRDefault="00194327" w:rsidP="00AE4780">
      <w:pPr>
        <w:numPr>
          <w:ilvl w:val="0"/>
          <w:numId w:val="19"/>
        </w:numPr>
        <w:spacing w:after="200" w:line="276" w:lineRule="auto"/>
        <w:rPr>
          <w:rFonts w:cs="Arial"/>
          <w:bCs/>
        </w:rPr>
      </w:pPr>
      <w:r w:rsidRPr="00386362">
        <w:rPr>
          <w:rFonts w:cs="Arial"/>
          <w:bCs/>
        </w:rPr>
        <w:t>Discuss the specific steps that can be taken to help this person stay safe in the workplace. Consider contact with Human Resources if changes needed.</w:t>
      </w:r>
    </w:p>
    <w:p w14:paraId="092533B9" w14:textId="77777777" w:rsidR="00194327" w:rsidRPr="00386362" w:rsidRDefault="00194327" w:rsidP="00AE4780">
      <w:pPr>
        <w:numPr>
          <w:ilvl w:val="0"/>
          <w:numId w:val="19"/>
        </w:numPr>
        <w:spacing w:after="200" w:line="276" w:lineRule="auto"/>
        <w:rPr>
          <w:rFonts w:cs="Arial"/>
          <w:bCs/>
        </w:rPr>
      </w:pPr>
      <w:r w:rsidRPr="00386362">
        <w:rPr>
          <w:rFonts w:cs="Arial"/>
          <w:bCs/>
        </w:rPr>
        <w:t>Provide contact details of Domestic Abuse Services so the Staff Member is aware of the support available through specialist agencies. Allow the Staff Member to use a safe and secure space at work to contact a service.</w:t>
      </w:r>
    </w:p>
    <w:p w14:paraId="733DECDD" w14:textId="6D551326" w:rsidR="00194327" w:rsidRPr="00386362" w:rsidRDefault="00194327" w:rsidP="00AE4780">
      <w:pPr>
        <w:numPr>
          <w:ilvl w:val="0"/>
          <w:numId w:val="19"/>
        </w:numPr>
        <w:spacing w:after="200" w:line="276" w:lineRule="auto"/>
        <w:rPr>
          <w:rFonts w:cs="Arial"/>
          <w:bCs/>
        </w:rPr>
      </w:pPr>
      <w:r w:rsidRPr="00386362">
        <w:rPr>
          <w:rFonts w:cs="Arial"/>
          <w:bCs/>
        </w:rPr>
        <w:t xml:space="preserve">Support affected employees to utilise support mechanisms available internally to the Trust i.e. referral </w:t>
      </w:r>
      <w:r w:rsidR="003865F4" w:rsidRPr="00386362">
        <w:rPr>
          <w:rFonts w:cs="Arial"/>
          <w:bCs/>
        </w:rPr>
        <w:t xml:space="preserve">for </w:t>
      </w:r>
      <w:hyperlink r:id="rId50" w:history="1">
        <w:r w:rsidR="003865F4" w:rsidRPr="00386362">
          <w:rPr>
            <w:rStyle w:val="Hyperlink"/>
            <w:rFonts w:cs="Arial"/>
            <w:bCs/>
            <w:color w:val="auto"/>
          </w:rPr>
          <w:t>Health and Wellbeing</w:t>
        </w:r>
      </w:hyperlink>
      <w:r w:rsidR="003865F4" w:rsidRPr="00386362">
        <w:rPr>
          <w:rFonts w:cs="Arial"/>
          <w:bCs/>
        </w:rPr>
        <w:t xml:space="preserve"> support mechanisms available internally to the Trust i.e. referral to Optima Health (Employee Assistance Programme)</w:t>
      </w:r>
      <w:r w:rsidR="004D03C8">
        <w:rPr>
          <w:rFonts w:cs="Arial"/>
          <w:bCs/>
        </w:rPr>
        <w:t xml:space="preserve"> Trust Health support</w:t>
      </w:r>
      <w:r w:rsidR="003865F4" w:rsidRPr="00386362">
        <w:rPr>
          <w:rFonts w:cs="Arial"/>
          <w:bCs/>
        </w:rPr>
        <w:t xml:space="preserve"> as an example. </w:t>
      </w:r>
    </w:p>
    <w:p w14:paraId="29B4BE04" w14:textId="77777777" w:rsidR="00194327" w:rsidRPr="00386362" w:rsidRDefault="00194327" w:rsidP="00AE4780">
      <w:pPr>
        <w:numPr>
          <w:ilvl w:val="0"/>
          <w:numId w:val="19"/>
        </w:numPr>
        <w:spacing w:after="200" w:line="276" w:lineRule="auto"/>
        <w:rPr>
          <w:rFonts w:cs="Arial"/>
          <w:bCs/>
        </w:rPr>
      </w:pPr>
      <w:r w:rsidRPr="00386362">
        <w:rPr>
          <w:rFonts w:cs="Arial"/>
          <w:bCs/>
        </w:rPr>
        <w:t>Ask the employee whether they have children or live with an adult who has care and support needs. This is important as if there is a safeguarding risk to a child or adult then concerns will have to be reported to the relevant local authority children’s services or adult social care services.</w:t>
      </w:r>
    </w:p>
    <w:p w14:paraId="15EA704E" w14:textId="77777777" w:rsidR="00194327" w:rsidRPr="00386362" w:rsidRDefault="00194327" w:rsidP="00AE4780">
      <w:pPr>
        <w:numPr>
          <w:ilvl w:val="0"/>
          <w:numId w:val="19"/>
        </w:numPr>
        <w:spacing w:after="200" w:line="276" w:lineRule="auto"/>
        <w:rPr>
          <w:rFonts w:cs="Arial"/>
          <w:bCs/>
        </w:rPr>
      </w:pPr>
      <w:r w:rsidRPr="00386362">
        <w:rPr>
          <w:rFonts w:cs="Arial"/>
          <w:bCs/>
        </w:rPr>
        <w:t xml:space="preserve">Advise the Staff Member if they are in immediate danger that they contact the Police by calling 999. </w:t>
      </w:r>
    </w:p>
    <w:p w14:paraId="5DE3136F" w14:textId="3A607911" w:rsidR="00194327" w:rsidRPr="00386362" w:rsidRDefault="00194327" w:rsidP="00AE4780">
      <w:pPr>
        <w:numPr>
          <w:ilvl w:val="0"/>
          <w:numId w:val="19"/>
        </w:numPr>
        <w:spacing w:after="200" w:line="276" w:lineRule="auto"/>
        <w:rPr>
          <w:rFonts w:cs="Arial"/>
          <w:bCs/>
        </w:rPr>
      </w:pPr>
      <w:r w:rsidRPr="00386362">
        <w:rPr>
          <w:rFonts w:cs="Arial"/>
          <w:bCs/>
        </w:rPr>
        <w:t>Inform the Staff Member that contact will be made with the BCHC Safeguarding Team</w:t>
      </w:r>
      <w:r w:rsidR="004D03C8">
        <w:rPr>
          <w:rFonts w:cs="Arial"/>
          <w:bCs/>
        </w:rPr>
        <w:t xml:space="preserve"> and Divisional Safeguarding Lead</w:t>
      </w:r>
      <w:r w:rsidRPr="00386362">
        <w:rPr>
          <w:rFonts w:cs="Arial"/>
          <w:bCs/>
        </w:rPr>
        <w:t xml:space="preserve"> to share information and to seek additional support and advice. </w:t>
      </w:r>
    </w:p>
    <w:p w14:paraId="6B6D84E1" w14:textId="77777777" w:rsidR="00194327" w:rsidRPr="00386362" w:rsidRDefault="00194327" w:rsidP="00AE4780">
      <w:pPr>
        <w:numPr>
          <w:ilvl w:val="0"/>
          <w:numId w:val="19"/>
        </w:numPr>
        <w:spacing w:after="200" w:line="276" w:lineRule="auto"/>
        <w:rPr>
          <w:rFonts w:cs="Arial"/>
          <w:bCs/>
        </w:rPr>
      </w:pPr>
      <w:r w:rsidRPr="00386362">
        <w:rPr>
          <w:rFonts w:cs="Arial"/>
          <w:bCs/>
        </w:rPr>
        <w:t xml:space="preserve">The </w:t>
      </w:r>
      <w:r w:rsidRPr="00386362">
        <w:rPr>
          <w:rFonts w:cs="Arial"/>
          <w:bCs/>
          <w:i/>
          <w:iCs/>
        </w:rPr>
        <w:t>BCHC Domestic Abuse Support for Staff Workforce Policy</w:t>
      </w:r>
      <w:r w:rsidRPr="00386362">
        <w:rPr>
          <w:rFonts w:cs="Arial"/>
          <w:bCs/>
        </w:rPr>
        <w:t xml:space="preserve"> provides additional information and includes in Appendix 4</w:t>
      </w:r>
      <w:r w:rsidRPr="00386362">
        <w:rPr>
          <w:rFonts w:eastAsia="Calibri" w:cs="Arial"/>
          <w:lang w:eastAsia="en-US"/>
        </w:rPr>
        <w:t xml:space="preserve"> a </w:t>
      </w:r>
      <w:r w:rsidRPr="00386362">
        <w:rPr>
          <w:rFonts w:eastAsia="Calibri" w:cs="Arial"/>
          <w:i/>
          <w:iCs/>
          <w:lang w:eastAsia="en-US"/>
        </w:rPr>
        <w:t>S</w:t>
      </w:r>
      <w:r w:rsidRPr="00386362">
        <w:rPr>
          <w:rFonts w:cs="Arial"/>
          <w:bCs/>
          <w:i/>
          <w:iCs/>
        </w:rPr>
        <w:t>taff Domestic Abuse Support Assessment</w:t>
      </w:r>
      <w:r w:rsidRPr="00386362">
        <w:rPr>
          <w:rFonts w:cs="Arial"/>
          <w:bCs/>
        </w:rPr>
        <w:t xml:space="preserve">. This should be completed by you as Manager as part of a supportive discussion with the Staff Member to ensure all relevant factors have been considered. </w:t>
      </w:r>
    </w:p>
    <w:p w14:paraId="05503864" w14:textId="77777777" w:rsidR="00FD0485" w:rsidRPr="00386362" w:rsidRDefault="00FD0485" w:rsidP="00AE4780">
      <w:pPr>
        <w:spacing w:after="200" w:line="276" w:lineRule="auto"/>
        <w:rPr>
          <w:rFonts w:cs="Arial"/>
          <w:bCs/>
        </w:rPr>
      </w:pPr>
    </w:p>
    <w:p w14:paraId="020280A4" w14:textId="77777777" w:rsidR="00B41D18" w:rsidRPr="00386362" w:rsidRDefault="00B41D18" w:rsidP="00AE4780">
      <w:pPr>
        <w:rPr>
          <w:rFonts w:cs="Arial"/>
          <w:bCs/>
        </w:rPr>
      </w:pPr>
    </w:p>
    <w:p w14:paraId="17098DA7" w14:textId="69767F67" w:rsidR="00194327" w:rsidRPr="00386362" w:rsidRDefault="00194327" w:rsidP="00AE4780">
      <w:pPr>
        <w:rPr>
          <w:rFonts w:cs="Arial"/>
          <w:b/>
        </w:rPr>
      </w:pPr>
      <w:r w:rsidRPr="00386362">
        <w:rPr>
          <w:rFonts w:cs="Arial"/>
          <w:b/>
        </w:rPr>
        <w:t>Risk in domestic abuse situations</w:t>
      </w:r>
    </w:p>
    <w:p w14:paraId="72AB5AEA" w14:textId="77777777" w:rsidR="00B41D18" w:rsidRPr="00386362" w:rsidRDefault="00B41D18" w:rsidP="00AE4780">
      <w:pPr>
        <w:rPr>
          <w:rFonts w:cs="Arial"/>
          <w:b/>
        </w:rPr>
      </w:pPr>
    </w:p>
    <w:p w14:paraId="648BF6AA" w14:textId="77777777" w:rsidR="00194327" w:rsidRPr="00386362" w:rsidRDefault="00194327" w:rsidP="00AE4780">
      <w:pPr>
        <w:numPr>
          <w:ilvl w:val="0"/>
          <w:numId w:val="19"/>
        </w:numPr>
        <w:spacing w:after="200" w:line="276" w:lineRule="auto"/>
        <w:rPr>
          <w:rFonts w:cs="Arial"/>
          <w:bCs/>
        </w:rPr>
      </w:pPr>
      <w:r w:rsidRPr="00386362">
        <w:rPr>
          <w:rFonts w:cs="Arial"/>
          <w:bCs/>
        </w:rPr>
        <w:t xml:space="preserve">Risk in domestic abuse situations is dynamic and can change very quickly. In a small number of cases, victims may be at high risk of serious harm or murder from domestic abuse. </w:t>
      </w:r>
    </w:p>
    <w:p w14:paraId="6882BE08" w14:textId="77777777" w:rsidR="00194327" w:rsidRPr="00386362" w:rsidRDefault="00194327" w:rsidP="00AE4780">
      <w:pPr>
        <w:numPr>
          <w:ilvl w:val="0"/>
          <w:numId w:val="19"/>
        </w:numPr>
        <w:spacing w:after="200" w:line="276" w:lineRule="auto"/>
        <w:rPr>
          <w:rFonts w:cs="Arial"/>
          <w:bCs/>
        </w:rPr>
      </w:pPr>
      <w:r w:rsidRPr="00386362">
        <w:rPr>
          <w:rFonts w:cs="Arial"/>
          <w:bCs/>
        </w:rPr>
        <w:t xml:space="preserve">The Domestic Abuse, Stalking, and Honour-based violence (DASH) risk checklist provides a consistent and simple to use tool to identify those people who are at high risk of harm and whose cases should be referred to a Multi-Agency Risk Assessment Conference (MARAC) meetings in order to manage the risk. The Safeguarding Team will provide advice and support to Managers with regards to the use of the DASH risk checklist. </w:t>
      </w:r>
    </w:p>
    <w:p w14:paraId="7AC136C8" w14:textId="77777777" w:rsidR="00194327" w:rsidRPr="00386362" w:rsidRDefault="00194327" w:rsidP="00AE4780">
      <w:pPr>
        <w:rPr>
          <w:rFonts w:cs="Arial"/>
          <w:bCs/>
          <w:sz w:val="16"/>
          <w:szCs w:val="16"/>
        </w:rPr>
      </w:pPr>
    </w:p>
    <w:p w14:paraId="615F9CDA" w14:textId="77777777" w:rsidR="00194327" w:rsidRPr="00386362" w:rsidRDefault="00194327" w:rsidP="00AE4780">
      <w:pPr>
        <w:rPr>
          <w:rFonts w:eastAsia="Calibri" w:cs="Arial"/>
          <w:b/>
          <w:lang w:eastAsia="en-US"/>
        </w:rPr>
      </w:pPr>
      <w:r w:rsidRPr="00386362">
        <w:rPr>
          <w:rFonts w:eastAsia="Calibri" w:cs="Arial"/>
          <w:b/>
          <w:lang w:eastAsia="en-US"/>
        </w:rPr>
        <w:t>Advice &amp; Support for Managers</w:t>
      </w:r>
    </w:p>
    <w:p w14:paraId="4A104E33" w14:textId="77777777" w:rsidR="00B41D18" w:rsidRPr="00386362" w:rsidRDefault="00B41D18" w:rsidP="00AE4780">
      <w:pPr>
        <w:rPr>
          <w:rFonts w:eastAsia="Calibri" w:cs="Arial"/>
          <w:b/>
          <w:lang w:eastAsia="en-US"/>
        </w:rPr>
      </w:pPr>
    </w:p>
    <w:p w14:paraId="2C113D53" w14:textId="77777777" w:rsidR="00194327" w:rsidRPr="00386362" w:rsidRDefault="00194327" w:rsidP="00AE4780">
      <w:pPr>
        <w:rPr>
          <w:rFonts w:eastAsia="Calibri" w:cs="Arial"/>
          <w:bCs/>
          <w:lang w:eastAsia="en-US"/>
        </w:rPr>
      </w:pPr>
      <w:r w:rsidRPr="00386362">
        <w:rPr>
          <w:rFonts w:eastAsia="Calibri" w:cs="Arial"/>
          <w:bCs/>
          <w:lang w:eastAsia="en-US"/>
        </w:rPr>
        <w:t>Advice and support for Managers is available from the Safeguarding Team where a Staff Member is experiencing abuse and also where there are concerns regarding the risks related to a child or adult with care and support needs. The Safeguarding Team can be contacted on 0121 466 7118.</w:t>
      </w:r>
      <w:r w:rsidRPr="00386362">
        <w:rPr>
          <w:rFonts w:ascii="Calibri" w:eastAsia="Calibri" w:hAnsi="Calibri"/>
          <w:sz w:val="22"/>
          <w:szCs w:val="22"/>
          <w:lang w:eastAsia="en-US"/>
        </w:rPr>
        <w:t xml:space="preserve"> </w:t>
      </w:r>
      <w:r w:rsidRPr="00386362">
        <w:rPr>
          <w:rFonts w:eastAsia="Calibri" w:cs="Arial"/>
          <w:bCs/>
          <w:lang w:eastAsia="en-US"/>
        </w:rPr>
        <w:t xml:space="preserve">When a Manager contacts the Safeguarding Team they will be offered a Microsoft Teams meeting at a convenient time with a Safeguarding Adults and Childrens Practitioner where Think Family concerns are identified. </w:t>
      </w:r>
    </w:p>
    <w:p w14:paraId="2C6A62BC" w14:textId="77777777" w:rsidR="00194327" w:rsidRPr="00386362" w:rsidRDefault="00194327" w:rsidP="00AE4780">
      <w:pPr>
        <w:rPr>
          <w:rFonts w:eastAsia="Calibri" w:cs="Arial"/>
          <w:b/>
          <w:sz w:val="16"/>
          <w:szCs w:val="16"/>
          <w:lang w:eastAsia="en-US"/>
        </w:rPr>
      </w:pPr>
    </w:p>
    <w:p w14:paraId="085A8803" w14:textId="77777777" w:rsidR="00194327" w:rsidRPr="00386362" w:rsidRDefault="00194327" w:rsidP="00AE4780">
      <w:pPr>
        <w:rPr>
          <w:rFonts w:eastAsia="Calibri" w:cs="Arial"/>
          <w:b/>
          <w:lang w:eastAsia="en-US"/>
        </w:rPr>
      </w:pPr>
      <w:r w:rsidRPr="00386362">
        <w:rPr>
          <w:rFonts w:eastAsia="Calibri" w:cs="Arial"/>
          <w:b/>
          <w:lang w:eastAsia="en-US"/>
        </w:rPr>
        <w:t>Specialist Domestic Abuse Services</w:t>
      </w:r>
    </w:p>
    <w:p w14:paraId="5F5903AC" w14:textId="77777777" w:rsidR="00B41D18" w:rsidRPr="00386362" w:rsidRDefault="00B41D18" w:rsidP="00AE4780">
      <w:pPr>
        <w:rPr>
          <w:rFonts w:eastAsia="Calibri" w:cs="Arial"/>
          <w:b/>
          <w:lang w:eastAsia="en-US"/>
        </w:rPr>
      </w:pPr>
    </w:p>
    <w:p w14:paraId="14209A08" w14:textId="77777777" w:rsidR="00194327" w:rsidRPr="00386362" w:rsidRDefault="00194327" w:rsidP="00AE4780">
      <w:pPr>
        <w:rPr>
          <w:rFonts w:eastAsia="Calibri" w:cs="Arial"/>
          <w:lang w:eastAsia="en-US"/>
        </w:rPr>
      </w:pPr>
      <w:r w:rsidRPr="00386362">
        <w:rPr>
          <w:rFonts w:eastAsia="Calibri" w:cs="Arial"/>
          <w:lang w:eastAsia="en-US"/>
        </w:rPr>
        <w:t xml:space="preserve">Getting the best possible advice and support is important: </w:t>
      </w:r>
    </w:p>
    <w:p w14:paraId="06436E16" w14:textId="77777777" w:rsidR="00B41D18" w:rsidRPr="00386362" w:rsidRDefault="00B41D18" w:rsidP="00AE4780">
      <w:pPr>
        <w:rPr>
          <w:rFonts w:eastAsia="Calibri" w:cs="Arial"/>
          <w:lang w:eastAsia="en-US"/>
        </w:rPr>
      </w:pPr>
    </w:p>
    <w:p w14:paraId="41C1EE90" w14:textId="77777777" w:rsidR="00194327" w:rsidRPr="00386362" w:rsidRDefault="00194327" w:rsidP="00AE4780">
      <w:pPr>
        <w:numPr>
          <w:ilvl w:val="0"/>
          <w:numId w:val="20"/>
        </w:numPr>
        <w:spacing w:after="200" w:line="276" w:lineRule="auto"/>
        <w:contextualSpacing/>
        <w:rPr>
          <w:rFonts w:eastAsia="Calibri" w:cs="Arial"/>
          <w:lang w:eastAsia="en-US"/>
        </w:rPr>
      </w:pPr>
      <w:r w:rsidRPr="00386362">
        <w:rPr>
          <w:rFonts w:eastAsia="Calibri" w:cs="Arial"/>
          <w:lang w:eastAsia="en-US"/>
        </w:rPr>
        <w:t>Birmingham &amp; Solihull Women’s Aid: 0808 800 0028</w:t>
      </w:r>
    </w:p>
    <w:p w14:paraId="47E9D2FE" w14:textId="77777777" w:rsidR="00194327" w:rsidRPr="00386362" w:rsidRDefault="00194327" w:rsidP="00AE4780">
      <w:pPr>
        <w:numPr>
          <w:ilvl w:val="0"/>
          <w:numId w:val="20"/>
        </w:numPr>
        <w:spacing w:after="200" w:line="276" w:lineRule="auto"/>
        <w:contextualSpacing/>
        <w:rPr>
          <w:rFonts w:eastAsia="Calibri" w:cs="Arial"/>
          <w:lang w:eastAsia="en-US"/>
        </w:rPr>
      </w:pPr>
      <w:r w:rsidRPr="00386362">
        <w:rPr>
          <w:rFonts w:eastAsia="Calibri" w:cs="Arial"/>
          <w:lang w:eastAsia="en-US"/>
        </w:rPr>
        <w:t>National Domestic Abuse Helpline: 0808 2000 247</w:t>
      </w:r>
    </w:p>
    <w:p w14:paraId="70503B74" w14:textId="77777777" w:rsidR="00194327" w:rsidRPr="00386362" w:rsidRDefault="00194327" w:rsidP="00AE4780">
      <w:pPr>
        <w:numPr>
          <w:ilvl w:val="0"/>
          <w:numId w:val="20"/>
        </w:numPr>
        <w:spacing w:after="200" w:line="276" w:lineRule="auto"/>
        <w:contextualSpacing/>
        <w:rPr>
          <w:rFonts w:eastAsia="Calibri" w:cs="Arial"/>
          <w:lang w:eastAsia="en-US"/>
        </w:rPr>
      </w:pPr>
      <w:r w:rsidRPr="00386362">
        <w:rPr>
          <w:rFonts w:eastAsia="Calibri" w:cs="Arial"/>
          <w:lang w:eastAsia="en-US"/>
        </w:rPr>
        <w:t>Men’s Advice Line: 0808 801 0327</w:t>
      </w:r>
    </w:p>
    <w:p w14:paraId="5105C188" w14:textId="77777777" w:rsidR="00194327" w:rsidRPr="00386362" w:rsidRDefault="00194327" w:rsidP="00AE4780">
      <w:pPr>
        <w:numPr>
          <w:ilvl w:val="0"/>
          <w:numId w:val="20"/>
        </w:numPr>
        <w:spacing w:after="200" w:line="276" w:lineRule="auto"/>
        <w:contextualSpacing/>
        <w:rPr>
          <w:rFonts w:eastAsia="Calibri" w:cs="Arial"/>
          <w:lang w:eastAsia="en-US"/>
        </w:rPr>
      </w:pPr>
      <w:r w:rsidRPr="00386362">
        <w:rPr>
          <w:rFonts w:eastAsia="Calibri" w:cs="Arial"/>
          <w:lang w:eastAsia="en-US"/>
        </w:rPr>
        <w:t>National LGBT+ Domestic Abuse Helpline: 0800 999 5428</w:t>
      </w:r>
    </w:p>
    <w:p w14:paraId="64DE69ED" w14:textId="77777777" w:rsidR="00194327" w:rsidRPr="00386362" w:rsidRDefault="00194327" w:rsidP="00AE4780">
      <w:pPr>
        <w:numPr>
          <w:ilvl w:val="0"/>
          <w:numId w:val="20"/>
        </w:numPr>
        <w:spacing w:after="200" w:line="276" w:lineRule="auto"/>
        <w:contextualSpacing/>
        <w:rPr>
          <w:rFonts w:eastAsia="Calibri" w:cs="Arial"/>
          <w:lang w:eastAsia="en-US"/>
        </w:rPr>
      </w:pPr>
      <w:r w:rsidRPr="00386362">
        <w:rPr>
          <w:rFonts w:eastAsia="Calibri" w:cs="Arial"/>
          <w:lang w:eastAsia="en-US"/>
        </w:rPr>
        <w:t>In an emergency call the Police: 999</w:t>
      </w:r>
    </w:p>
    <w:p w14:paraId="6A02215E" w14:textId="77777777" w:rsidR="00B41D18" w:rsidRPr="00386362" w:rsidRDefault="00B41D18" w:rsidP="00AE4780">
      <w:pPr>
        <w:spacing w:after="200" w:line="276" w:lineRule="auto"/>
        <w:contextualSpacing/>
        <w:rPr>
          <w:rFonts w:eastAsia="Calibri" w:cs="Arial"/>
          <w:lang w:eastAsia="en-US"/>
        </w:rPr>
      </w:pPr>
    </w:p>
    <w:p w14:paraId="6286C02C" w14:textId="77777777" w:rsidR="00B41D18" w:rsidRPr="00386362" w:rsidRDefault="00B41D18" w:rsidP="00AE4780">
      <w:pPr>
        <w:spacing w:after="200" w:line="276" w:lineRule="auto"/>
        <w:contextualSpacing/>
        <w:rPr>
          <w:rFonts w:eastAsia="Calibri" w:cs="Arial"/>
          <w:lang w:eastAsia="en-US"/>
        </w:rPr>
      </w:pPr>
    </w:p>
    <w:p w14:paraId="6EB4191C" w14:textId="77777777" w:rsidR="00B41D18" w:rsidRPr="00386362" w:rsidRDefault="00B41D18" w:rsidP="00AE4780">
      <w:pPr>
        <w:spacing w:after="200" w:line="276" w:lineRule="auto"/>
        <w:contextualSpacing/>
        <w:rPr>
          <w:rFonts w:eastAsia="Calibri" w:cs="Arial"/>
          <w:lang w:eastAsia="en-US"/>
        </w:rPr>
      </w:pPr>
    </w:p>
    <w:p w14:paraId="061EC593" w14:textId="77777777" w:rsidR="00B41D18" w:rsidRPr="00386362" w:rsidRDefault="00B41D18" w:rsidP="00AE4780">
      <w:pPr>
        <w:spacing w:after="200" w:line="276" w:lineRule="auto"/>
        <w:contextualSpacing/>
        <w:rPr>
          <w:rFonts w:eastAsia="Calibri" w:cs="Arial"/>
          <w:lang w:eastAsia="en-US"/>
        </w:rPr>
      </w:pPr>
    </w:p>
    <w:p w14:paraId="1FA5A10A" w14:textId="77777777" w:rsidR="00B41D18" w:rsidRPr="00386362" w:rsidRDefault="00B41D18" w:rsidP="00AE4780">
      <w:pPr>
        <w:spacing w:after="200" w:line="276" w:lineRule="auto"/>
        <w:contextualSpacing/>
        <w:rPr>
          <w:rFonts w:eastAsia="Calibri" w:cs="Arial"/>
          <w:lang w:eastAsia="en-US"/>
        </w:rPr>
      </w:pPr>
    </w:p>
    <w:p w14:paraId="4FAD5A8D" w14:textId="77777777" w:rsidR="00B41D18" w:rsidRPr="00386362" w:rsidRDefault="00B41D18" w:rsidP="00AE4780">
      <w:pPr>
        <w:spacing w:after="200" w:line="276" w:lineRule="auto"/>
        <w:contextualSpacing/>
        <w:rPr>
          <w:rFonts w:eastAsia="Calibri" w:cs="Arial"/>
          <w:lang w:eastAsia="en-US"/>
        </w:rPr>
      </w:pPr>
    </w:p>
    <w:p w14:paraId="348455F9" w14:textId="77777777" w:rsidR="00B41D18" w:rsidRPr="00386362" w:rsidRDefault="00B41D18" w:rsidP="00AE4780">
      <w:pPr>
        <w:spacing w:after="200" w:line="276" w:lineRule="auto"/>
        <w:contextualSpacing/>
        <w:rPr>
          <w:rFonts w:eastAsia="Calibri" w:cs="Arial"/>
          <w:lang w:eastAsia="en-US"/>
        </w:rPr>
      </w:pPr>
    </w:p>
    <w:p w14:paraId="43929C0A" w14:textId="77777777" w:rsidR="00194327" w:rsidRPr="00386362" w:rsidRDefault="00194327" w:rsidP="00AE4780">
      <w:pPr>
        <w:rPr>
          <w:rFonts w:eastAsia="Calibri" w:cs="Arial"/>
          <w:b/>
          <w:lang w:eastAsia="en-US"/>
        </w:rPr>
      </w:pPr>
    </w:p>
    <w:p w14:paraId="4804567B" w14:textId="77777777" w:rsidR="00B41D18" w:rsidRPr="00386362" w:rsidRDefault="00B41D18" w:rsidP="00AE4780">
      <w:pPr>
        <w:rPr>
          <w:rFonts w:eastAsia="Calibri" w:cs="Arial"/>
          <w:b/>
          <w:lang w:eastAsia="en-US"/>
        </w:rPr>
      </w:pPr>
    </w:p>
    <w:p w14:paraId="6DB6C8F4" w14:textId="77777777" w:rsidR="00B41D18" w:rsidRPr="00386362" w:rsidRDefault="00B41D18" w:rsidP="00AE4780">
      <w:pPr>
        <w:rPr>
          <w:rFonts w:eastAsia="Calibri" w:cs="Arial"/>
          <w:b/>
          <w:lang w:eastAsia="en-US"/>
        </w:rPr>
      </w:pPr>
    </w:p>
    <w:p w14:paraId="25748B52" w14:textId="77777777" w:rsidR="00B41D18" w:rsidRPr="00386362" w:rsidRDefault="00B41D18" w:rsidP="00AE4780">
      <w:pPr>
        <w:rPr>
          <w:rFonts w:eastAsia="Calibri" w:cs="Arial"/>
          <w:b/>
          <w:lang w:eastAsia="en-US"/>
        </w:rPr>
      </w:pPr>
    </w:p>
    <w:p w14:paraId="5525FCD8" w14:textId="77777777" w:rsidR="00B41D18" w:rsidRPr="00386362" w:rsidRDefault="00B41D18" w:rsidP="00AE4780">
      <w:pPr>
        <w:rPr>
          <w:rFonts w:eastAsia="Calibri" w:cs="Arial"/>
          <w:b/>
          <w:lang w:eastAsia="en-US"/>
        </w:rPr>
      </w:pPr>
    </w:p>
    <w:p w14:paraId="19D1DD98" w14:textId="77777777" w:rsidR="00B41D18" w:rsidRPr="00386362" w:rsidRDefault="00B41D18" w:rsidP="00AE4780">
      <w:pPr>
        <w:rPr>
          <w:rFonts w:eastAsia="Calibri" w:cs="Arial"/>
          <w:b/>
          <w:lang w:eastAsia="en-US"/>
        </w:rPr>
      </w:pPr>
    </w:p>
    <w:p w14:paraId="5575058F" w14:textId="77777777" w:rsidR="00B41D18" w:rsidRPr="00386362" w:rsidRDefault="00B41D18" w:rsidP="00AE4780">
      <w:pPr>
        <w:rPr>
          <w:rFonts w:eastAsia="Calibri" w:cs="Arial"/>
          <w:b/>
          <w:lang w:eastAsia="en-US"/>
        </w:rPr>
      </w:pPr>
    </w:p>
    <w:p w14:paraId="6A78F788" w14:textId="232ECCD6" w:rsidR="00194327" w:rsidRPr="00386362" w:rsidRDefault="00194327" w:rsidP="00AE4780">
      <w:pPr>
        <w:rPr>
          <w:rFonts w:eastAsia="Calibri" w:cs="Arial"/>
          <w:b/>
          <w:lang w:eastAsia="en-US"/>
        </w:rPr>
      </w:pPr>
      <w:r w:rsidRPr="00386362">
        <w:rPr>
          <w:rFonts w:eastAsia="Calibri" w:cs="Arial"/>
          <w:b/>
          <w:lang w:eastAsia="en-US"/>
        </w:rPr>
        <w:t>What to do if you are concerned a colleague is experiencing domestic abuse</w:t>
      </w:r>
    </w:p>
    <w:p w14:paraId="3DBD1CAF" w14:textId="77777777" w:rsidR="00194327" w:rsidRPr="00386362" w:rsidRDefault="00194327" w:rsidP="00AE4780">
      <w:pPr>
        <w:rPr>
          <w:rFonts w:eastAsia="Calibri" w:cs="Arial"/>
          <w:b/>
          <w:sz w:val="16"/>
          <w:szCs w:val="16"/>
          <w:lang w:eastAsia="en-US"/>
        </w:rPr>
      </w:pPr>
    </w:p>
    <w:tbl>
      <w:tblPr>
        <w:tblStyle w:val="TableGrid1"/>
        <w:tblW w:w="0" w:type="auto"/>
        <w:tblInd w:w="0" w:type="dxa"/>
        <w:tblLook w:val="04A0" w:firstRow="1" w:lastRow="0" w:firstColumn="1" w:lastColumn="0" w:noHBand="0" w:noVBand="1"/>
      </w:tblPr>
      <w:tblGrid>
        <w:gridCol w:w="2254"/>
        <w:gridCol w:w="2254"/>
        <w:gridCol w:w="2254"/>
        <w:gridCol w:w="2254"/>
      </w:tblGrid>
      <w:tr w:rsidR="00B61C04" w:rsidRPr="00B61C04" w14:paraId="3CE04455" w14:textId="77777777" w:rsidTr="00194327">
        <w:tc>
          <w:tcPr>
            <w:tcW w:w="2254" w:type="dxa"/>
            <w:tcBorders>
              <w:top w:val="single" w:sz="4" w:space="0" w:color="auto"/>
              <w:left w:val="single" w:sz="4" w:space="0" w:color="auto"/>
              <w:bottom w:val="single" w:sz="4" w:space="0" w:color="auto"/>
              <w:right w:val="single" w:sz="4" w:space="0" w:color="auto"/>
            </w:tcBorders>
            <w:hideMark/>
          </w:tcPr>
          <w:p w14:paraId="1B023E38" w14:textId="77777777" w:rsidR="00194327" w:rsidRPr="00386362" w:rsidRDefault="00194327" w:rsidP="00AE4780">
            <w:pPr>
              <w:rPr>
                <w:rFonts w:cs="Arial"/>
                <w:b/>
              </w:rPr>
            </w:pPr>
            <w:r w:rsidRPr="00386362">
              <w:rPr>
                <w:rFonts w:cs="Arial"/>
                <w:b/>
              </w:rPr>
              <w:t>Recognise</w:t>
            </w:r>
          </w:p>
        </w:tc>
        <w:tc>
          <w:tcPr>
            <w:tcW w:w="2254" w:type="dxa"/>
            <w:tcBorders>
              <w:top w:val="single" w:sz="4" w:space="0" w:color="auto"/>
              <w:left w:val="single" w:sz="4" w:space="0" w:color="auto"/>
              <w:bottom w:val="single" w:sz="4" w:space="0" w:color="auto"/>
              <w:right w:val="single" w:sz="4" w:space="0" w:color="auto"/>
            </w:tcBorders>
            <w:hideMark/>
          </w:tcPr>
          <w:p w14:paraId="40199940" w14:textId="77777777" w:rsidR="00194327" w:rsidRPr="00386362" w:rsidRDefault="00194327" w:rsidP="00AE4780">
            <w:pPr>
              <w:rPr>
                <w:rFonts w:cs="Arial"/>
                <w:b/>
              </w:rPr>
            </w:pPr>
            <w:r w:rsidRPr="00386362">
              <w:rPr>
                <w:rFonts w:cs="Arial"/>
                <w:b/>
              </w:rPr>
              <w:t>Respond</w:t>
            </w:r>
          </w:p>
        </w:tc>
        <w:tc>
          <w:tcPr>
            <w:tcW w:w="2254" w:type="dxa"/>
            <w:tcBorders>
              <w:top w:val="single" w:sz="4" w:space="0" w:color="auto"/>
              <w:left w:val="single" w:sz="4" w:space="0" w:color="auto"/>
              <w:bottom w:val="single" w:sz="4" w:space="0" w:color="auto"/>
              <w:right w:val="single" w:sz="4" w:space="0" w:color="auto"/>
            </w:tcBorders>
            <w:hideMark/>
          </w:tcPr>
          <w:p w14:paraId="3118FADA" w14:textId="77777777" w:rsidR="00194327" w:rsidRPr="00386362" w:rsidRDefault="00194327" w:rsidP="00AE4780">
            <w:pPr>
              <w:rPr>
                <w:rFonts w:cs="Arial"/>
                <w:b/>
              </w:rPr>
            </w:pPr>
            <w:r w:rsidRPr="00386362">
              <w:rPr>
                <w:rFonts w:cs="Arial"/>
                <w:b/>
              </w:rPr>
              <w:t>Refer</w:t>
            </w:r>
          </w:p>
        </w:tc>
        <w:tc>
          <w:tcPr>
            <w:tcW w:w="2254" w:type="dxa"/>
            <w:tcBorders>
              <w:top w:val="single" w:sz="4" w:space="0" w:color="auto"/>
              <w:left w:val="single" w:sz="4" w:space="0" w:color="auto"/>
              <w:bottom w:val="single" w:sz="4" w:space="0" w:color="auto"/>
              <w:right w:val="single" w:sz="4" w:space="0" w:color="auto"/>
            </w:tcBorders>
            <w:hideMark/>
          </w:tcPr>
          <w:p w14:paraId="265C456E" w14:textId="77777777" w:rsidR="00194327" w:rsidRPr="00386362" w:rsidRDefault="00194327" w:rsidP="00AE4780">
            <w:pPr>
              <w:rPr>
                <w:rFonts w:cs="Arial"/>
                <w:b/>
              </w:rPr>
            </w:pPr>
            <w:r w:rsidRPr="00386362">
              <w:rPr>
                <w:rFonts w:cs="Arial"/>
                <w:b/>
              </w:rPr>
              <w:t>Record</w:t>
            </w:r>
          </w:p>
        </w:tc>
      </w:tr>
      <w:tr w:rsidR="00194327" w:rsidRPr="00B61C04" w14:paraId="44C14B6E" w14:textId="77777777" w:rsidTr="00194327">
        <w:tc>
          <w:tcPr>
            <w:tcW w:w="2254" w:type="dxa"/>
            <w:tcBorders>
              <w:top w:val="single" w:sz="4" w:space="0" w:color="auto"/>
              <w:left w:val="single" w:sz="4" w:space="0" w:color="auto"/>
              <w:bottom w:val="single" w:sz="4" w:space="0" w:color="auto"/>
              <w:right w:val="single" w:sz="4" w:space="0" w:color="auto"/>
            </w:tcBorders>
          </w:tcPr>
          <w:p w14:paraId="02AA53A3" w14:textId="77777777" w:rsidR="00194327" w:rsidRPr="00A91DE2" w:rsidRDefault="00194327" w:rsidP="00AE4780">
            <w:pPr>
              <w:rPr>
                <w:rFonts w:cs="Arial"/>
                <w:bCs/>
              </w:rPr>
            </w:pPr>
            <w:r w:rsidRPr="00A91DE2">
              <w:rPr>
                <w:rFonts w:cs="Arial"/>
                <w:bCs/>
              </w:rPr>
              <w:t>A change in behaviour, frequent absences, lateness, distracted, anxious, physical signs.</w:t>
            </w:r>
          </w:p>
          <w:p w14:paraId="5B575720" w14:textId="77777777" w:rsidR="00194327" w:rsidRPr="00A91DE2" w:rsidRDefault="00194327" w:rsidP="00AE4780">
            <w:pPr>
              <w:rPr>
                <w:rFonts w:cs="Arial"/>
                <w:bCs/>
              </w:rPr>
            </w:pPr>
          </w:p>
        </w:tc>
        <w:tc>
          <w:tcPr>
            <w:tcW w:w="2254" w:type="dxa"/>
            <w:tcBorders>
              <w:top w:val="single" w:sz="4" w:space="0" w:color="auto"/>
              <w:left w:val="single" w:sz="4" w:space="0" w:color="auto"/>
              <w:bottom w:val="single" w:sz="4" w:space="0" w:color="auto"/>
              <w:right w:val="single" w:sz="4" w:space="0" w:color="auto"/>
            </w:tcBorders>
          </w:tcPr>
          <w:p w14:paraId="40B64856" w14:textId="77777777" w:rsidR="00194327" w:rsidRPr="00A91DE2" w:rsidRDefault="00194327" w:rsidP="00AE4780">
            <w:pPr>
              <w:rPr>
                <w:rFonts w:cs="Arial"/>
                <w:bCs/>
              </w:rPr>
            </w:pPr>
            <w:r w:rsidRPr="00A91DE2">
              <w:rPr>
                <w:rFonts w:cs="Arial"/>
                <w:bCs/>
              </w:rPr>
              <w:t xml:space="preserve">Start the conversation. </w:t>
            </w:r>
          </w:p>
          <w:p w14:paraId="2C01D054" w14:textId="77777777" w:rsidR="00194327" w:rsidRPr="00A91DE2" w:rsidRDefault="00194327" w:rsidP="00AE4780">
            <w:pPr>
              <w:rPr>
                <w:rFonts w:cs="Arial"/>
                <w:bCs/>
              </w:rPr>
            </w:pPr>
          </w:p>
          <w:p w14:paraId="5CA1EC1F" w14:textId="77777777" w:rsidR="00194327" w:rsidRPr="00A91DE2" w:rsidRDefault="00194327" w:rsidP="00AE4780">
            <w:pPr>
              <w:rPr>
                <w:rFonts w:cs="Arial"/>
                <w:bCs/>
              </w:rPr>
            </w:pPr>
            <w:r w:rsidRPr="00A91DE2">
              <w:rPr>
                <w:rFonts w:cs="Arial"/>
                <w:bCs/>
              </w:rPr>
              <w:t xml:space="preserve">Listen and believe what the person is saying. </w:t>
            </w:r>
          </w:p>
          <w:p w14:paraId="4AEC57A6" w14:textId="77777777" w:rsidR="00194327" w:rsidRPr="00A91DE2" w:rsidRDefault="00194327" w:rsidP="00AE4780">
            <w:pPr>
              <w:rPr>
                <w:rFonts w:cs="Arial"/>
                <w:bCs/>
              </w:rPr>
            </w:pPr>
          </w:p>
          <w:p w14:paraId="67EB54D8" w14:textId="77777777" w:rsidR="00194327" w:rsidRPr="00A91DE2" w:rsidRDefault="00194327" w:rsidP="00AE4780">
            <w:pPr>
              <w:rPr>
                <w:rFonts w:cs="Arial"/>
                <w:bCs/>
              </w:rPr>
            </w:pPr>
            <w:r w:rsidRPr="00A91DE2">
              <w:rPr>
                <w:rFonts w:cs="Arial"/>
                <w:bCs/>
              </w:rPr>
              <w:t xml:space="preserve">Be sensitive and </w:t>
            </w:r>
          </w:p>
          <w:p w14:paraId="4A22BEA1" w14:textId="77777777" w:rsidR="00194327" w:rsidRPr="00A91DE2" w:rsidRDefault="00194327" w:rsidP="00AE4780">
            <w:pPr>
              <w:rPr>
                <w:rFonts w:cs="Arial"/>
                <w:bCs/>
              </w:rPr>
            </w:pPr>
            <w:r w:rsidRPr="00A91DE2">
              <w:rPr>
                <w:rFonts w:cs="Arial"/>
                <w:bCs/>
              </w:rPr>
              <w:t xml:space="preserve">non-judgemental. </w:t>
            </w:r>
          </w:p>
        </w:tc>
        <w:tc>
          <w:tcPr>
            <w:tcW w:w="2254" w:type="dxa"/>
            <w:tcBorders>
              <w:top w:val="single" w:sz="4" w:space="0" w:color="auto"/>
              <w:left w:val="single" w:sz="4" w:space="0" w:color="auto"/>
              <w:bottom w:val="single" w:sz="4" w:space="0" w:color="auto"/>
              <w:right w:val="single" w:sz="4" w:space="0" w:color="auto"/>
            </w:tcBorders>
          </w:tcPr>
          <w:p w14:paraId="31F8105D" w14:textId="77777777" w:rsidR="00194327" w:rsidRPr="00A91DE2" w:rsidRDefault="00194327" w:rsidP="00AE4780">
            <w:pPr>
              <w:rPr>
                <w:rFonts w:cs="Arial"/>
                <w:bCs/>
              </w:rPr>
            </w:pPr>
            <w:r w:rsidRPr="00A91DE2">
              <w:rPr>
                <w:rFonts w:cs="Arial"/>
                <w:bCs/>
              </w:rPr>
              <w:t>Support the employee to contact a specialist domestic abuse service.</w:t>
            </w:r>
          </w:p>
          <w:p w14:paraId="14988C84" w14:textId="77777777" w:rsidR="00194327" w:rsidRPr="00A91DE2" w:rsidRDefault="00194327" w:rsidP="00AE4780">
            <w:pPr>
              <w:rPr>
                <w:rFonts w:cs="Arial"/>
                <w:bCs/>
              </w:rPr>
            </w:pPr>
          </w:p>
          <w:p w14:paraId="3B53576E" w14:textId="77777777" w:rsidR="00194327" w:rsidRPr="00A91DE2" w:rsidRDefault="00194327" w:rsidP="00AE4780">
            <w:pPr>
              <w:rPr>
                <w:rFonts w:cs="Arial"/>
                <w:bCs/>
              </w:rPr>
            </w:pPr>
            <w:r w:rsidRPr="00A91DE2">
              <w:rPr>
                <w:rFonts w:cs="Arial"/>
                <w:bCs/>
              </w:rPr>
              <w:t xml:space="preserve">Contact the Safeguarding Team for advice and support.  </w:t>
            </w:r>
          </w:p>
        </w:tc>
        <w:tc>
          <w:tcPr>
            <w:tcW w:w="2254" w:type="dxa"/>
            <w:tcBorders>
              <w:top w:val="single" w:sz="4" w:space="0" w:color="auto"/>
              <w:left w:val="single" w:sz="4" w:space="0" w:color="auto"/>
              <w:bottom w:val="single" w:sz="4" w:space="0" w:color="auto"/>
              <w:right w:val="single" w:sz="4" w:space="0" w:color="auto"/>
            </w:tcBorders>
            <w:hideMark/>
          </w:tcPr>
          <w:p w14:paraId="074DE8A3" w14:textId="77777777" w:rsidR="00194327" w:rsidRPr="00A91DE2" w:rsidRDefault="00194327" w:rsidP="00AE4780">
            <w:pPr>
              <w:rPr>
                <w:rFonts w:cs="Arial"/>
                <w:bCs/>
              </w:rPr>
            </w:pPr>
            <w:r w:rsidRPr="00A91DE2">
              <w:rPr>
                <w:rFonts w:cs="Arial"/>
                <w:bCs/>
              </w:rPr>
              <w:t xml:space="preserve">As part of a supportive discussion with the </w:t>
            </w:r>
          </w:p>
          <w:p w14:paraId="52E2683D" w14:textId="77777777" w:rsidR="00194327" w:rsidRPr="00A91DE2" w:rsidRDefault="00194327" w:rsidP="00AE4780">
            <w:pPr>
              <w:rPr>
                <w:rFonts w:cs="Arial"/>
                <w:bCs/>
              </w:rPr>
            </w:pPr>
            <w:r w:rsidRPr="00A91DE2">
              <w:rPr>
                <w:rFonts w:cs="Arial"/>
                <w:bCs/>
              </w:rPr>
              <w:t xml:space="preserve">Staff Member complete the </w:t>
            </w:r>
          </w:p>
          <w:p w14:paraId="52C5E0BF" w14:textId="77777777" w:rsidR="00194327" w:rsidRPr="00A91DE2" w:rsidRDefault="00194327" w:rsidP="00AE4780">
            <w:pPr>
              <w:rPr>
                <w:rFonts w:cs="Arial"/>
                <w:b/>
                <w:i/>
                <w:iCs/>
              </w:rPr>
            </w:pPr>
            <w:r w:rsidRPr="00A91DE2">
              <w:rPr>
                <w:rFonts w:cs="Arial"/>
                <w:b/>
                <w:i/>
                <w:iCs/>
              </w:rPr>
              <w:t xml:space="preserve">Staff Domestic Abuse Support Assessment </w:t>
            </w:r>
          </w:p>
          <w:p w14:paraId="0C4BF182" w14:textId="77777777" w:rsidR="00194327" w:rsidRPr="00A91DE2" w:rsidRDefault="00194327" w:rsidP="00AE4780">
            <w:pPr>
              <w:rPr>
                <w:rFonts w:cs="Arial"/>
                <w:bCs/>
              </w:rPr>
            </w:pPr>
            <w:r w:rsidRPr="00A91DE2">
              <w:rPr>
                <w:rFonts w:cs="Arial"/>
                <w:bCs/>
              </w:rPr>
              <w:t xml:space="preserve">(Appendix 4 </w:t>
            </w:r>
          </w:p>
          <w:p w14:paraId="587CADD7" w14:textId="77777777" w:rsidR="00194327" w:rsidRPr="00A91DE2" w:rsidRDefault="00194327" w:rsidP="00AE4780">
            <w:pPr>
              <w:rPr>
                <w:rFonts w:cs="Arial"/>
                <w:bCs/>
              </w:rPr>
            </w:pPr>
            <w:r w:rsidRPr="00A91DE2">
              <w:rPr>
                <w:rFonts w:cs="Arial"/>
                <w:bCs/>
              </w:rPr>
              <w:t xml:space="preserve">BCHC Domestic Abuse Support for Staff Workforce Policy) </w:t>
            </w:r>
          </w:p>
          <w:p w14:paraId="4225F1FD" w14:textId="77777777" w:rsidR="00194327" w:rsidRPr="00A91DE2" w:rsidRDefault="00194327" w:rsidP="00AE4780">
            <w:pPr>
              <w:rPr>
                <w:rFonts w:cs="Arial"/>
                <w:bCs/>
              </w:rPr>
            </w:pPr>
            <w:r w:rsidRPr="00A91DE2">
              <w:rPr>
                <w:rFonts w:cs="Arial"/>
                <w:bCs/>
              </w:rPr>
              <w:t>.</w:t>
            </w:r>
          </w:p>
        </w:tc>
      </w:tr>
    </w:tbl>
    <w:p w14:paraId="23398E77" w14:textId="77777777" w:rsidR="00FD0485" w:rsidRPr="00386362" w:rsidRDefault="00FD0485" w:rsidP="00AE4780">
      <w:pPr>
        <w:rPr>
          <w:rFonts w:eastAsia="Calibri" w:cs="Arial"/>
          <w:b/>
          <w:lang w:eastAsia="en-US"/>
        </w:rPr>
      </w:pPr>
    </w:p>
    <w:p w14:paraId="17EB5B1B" w14:textId="77777777" w:rsidR="00FD0485" w:rsidRPr="00386362" w:rsidRDefault="00FD0485" w:rsidP="00AE4780">
      <w:pPr>
        <w:rPr>
          <w:rFonts w:eastAsia="Calibri" w:cs="Arial"/>
          <w:b/>
          <w:lang w:eastAsia="en-US"/>
        </w:rPr>
      </w:pPr>
    </w:p>
    <w:p w14:paraId="36F0F6CA" w14:textId="77777777" w:rsidR="0073652A" w:rsidRPr="00386362" w:rsidRDefault="0073652A" w:rsidP="00AE4780">
      <w:pPr>
        <w:rPr>
          <w:rFonts w:eastAsia="Calibri" w:cs="Arial"/>
          <w:b/>
          <w:lang w:eastAsia="en-US"/>
        </w:rPr>
      </w:pPr>
    </w:p>
    <w:p w14:paraId="73F35562" w14:textId="0FBF3F6D" w:rsidR="00194327" w:rsidRPr="00386362" w:rsidRDefault="00194327" w:rsidP="00AE4780">
      <w:pPr>
        <w:rPr>
          <w:rFonts w:eastAsia="Calibri" w:cs="Arial"/>
          <w:b/>
          <w:lang w:eastAsia="en-US"/>
        </w:rPr>
      </w:pPr>
      <w:r w:rsidRPr="00386362">
        <w:rPr>
          <w:rFonts w:eastAsia="Calibri" w:cs="Arial"/>
          <w:b/>
          <w:lang w:eastAsia="en-US"/>
        </w:rPr>
        <w:t>For more information: Domestic Abuse Support for Staff Workforce Policy</w:t>
      </w:r>
    </w:p>
    <w:p w14:paraId="5E2CB969" w14:textId="77777777" w:rsidR="00FD0485" w:rsidRPr="00386362" w:rsidRDefault="00FD0485" w:rsidP="00AE4780">
      <w:pPr>
        <w:rPr>
          <w:rFonts w:eastAsia="Calibri" w:cs="Arial"/>
          <w:b/>
          <w:lang w:eastAsia="en-US"/>
        </w:rPr>
      </w:pPr>
    </w:p>
    <w:p w14:paraId="591F90F4" w14:textId="77777777" w:rsidR="00194327" w:rsidRPr="00386362" w:rsidRDefault="00194327" w:rsidP="00AE4780">
      <w:pPr>
        <w:rPr>
          <w:rFonts w:eastAsia="Calibri" w:cs="Arial"/>
          <w:bCs/>
          <w:lang w:eastAsia="en-US"/>
        </w:rPr>
      </w:pPr>
      <w:r w:rsidRPr="00386362">
        <w:rPr>
          <w:rFonts w:eastAsia="Calibri" w:cs="Arial"/>
          <w:bCs/>
          <w:lang w:eastAsia="en-US"/>
        </w:rPr>
        <w:t>The Domestic Abuse Support for Staff Workforce Policy provides information to ensure that victims of domestic abuse are aware of the support that is available within BCHC. It also provides guidance to line managers when supporting staff who are affected by domestic abuse or are perpetrators of domestic abuse.</w:t>
      </w:r>
    </w:p>
    <w:p w14:paraId="2B08C053" w14:textId="77777777" w:rsidR="00194327" w:rsidRPr="00386362" w:rsidRDefault="00194327" w:rsidP="00AE4780">
      <w:pPr>
        <w:rPr>
          <w:rFonts w:eastAsia="Calibri" w:cs="Arial"/>
          <w:b/>
          <w:lang w:eastAsia="en-US"/>
        </w:rPr>
      </w:pPr>
      <w:hyperlink r:id="rId51" w:history="1">
        <w:r w:rsidRPr="00386362">
          <w:rPr>
            <w:rFonts w:eastAsia="Calibri" w:cs="Arial"/>
            <w:bCs/>
            <w:u w:val="single"/>
            <w:lang w:eastAsia="en-US"/>
          </w:rPr>
          <w:t>http://nww.bhamcommunity.nhs.uk/policies/?entryid18=65882&amp;char=D</w:t>
        </w:r>
      </w:hyperlink>
    </w:p>
    <w:p w14:paraId="0E300CB3" w14:textId="77777777" w:rsidR="00194327" w:rsidRPr="00386362" w:rsidRDefault="00194327" w:rsidP="00AE4780">
      <w:pPr>
        <w:spacing w:line="276" w:lineRule="auto"/>
        <w:rPr>
          <w:rFonts w:cs="Arial"/>
          <w:lang w:eastAsia="en-US"/>
        </w:rPr>
      </w:pPr>
    </w:p>
    <w:sectPr w:rsidR="00194327" w:rsidRPr="00386362" w:rsidSect="00AE4780">
      <w:footerReference w:type="default" r:id="rId52"/>
      <w:pgSz w:w="11909" w:h="16834" w:code="9"/>
      <w:pgMar w:top="1440" w:right="1440" w:bottom="1440" w:left="1440"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67FF" w14:textId="77777777" w:rsidR="00AF2D36" w:rsidRDefault="00AF2D36">
      <w:r>
        <w:separator/>
      </w:r>
    </w:p>
  </w:endnote>
  <w:endnote w:type="continuationSeparator" w:id="0">
    <w:p w14:paraId="21A1A28B" w14:textId="77777777" w:rsidR="00AF2D36" w:rsidRDefault="00AF2D36">
      <w:r>
        <w:continuationSeparator/>
      </w:r>
    </w:p>
  </w:endnote>
  <w:endnote w:type="continuationNotice" w:id="1">
    <w:p w14:paraId="0F788AC1" w14:textId="77777777" w:rsidR="00AF2D36" w:rsidRDefault="00AF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515073"/>
      <w:docPartObj>
        <w:docPartGallery w:val="Page Numbers (Bottom of Page)"/>
        <w:docPartUnique/>
      </w:docPartObj>
    </w:sdtPr>
    <w:sdtEndPr>
      <w:rPr>
        <w:noProof/>
      </w:rPr>
    </w:sdtEndPr>
    <w:sdtContent>
      <w:p w14:paraId="4CB3BF69" w14:textId="0BDD74DC" w:rsidR="0024531B" w:rsidRDefault="00AE4780" w:rsidP="00AE4780">
        <w:pPr>
          <w:pStyle w:val="Footer"/>
        </w:pPr>
        <w:r w:rsidRPr="00AE4780">
          <w:rPr>
            <w:sz w:val="20"/>
            <w:szCs w:val="20"/>
          </w:rPr>
          <w:t>Domestic Abuse Support for Staff Workforce Policy – v2.0 – June 2024</w:t>
        </w:r>
        <w:r>
          <w:tab/>
        </w:r>
        <w:r>
          <w:tab/>
        </w:r>
        <w:r w:rsidR="0024531B">
          <w:fldChar w:fldCharType="begin"/>
        </w:r>
        <w:r w:rsidR="0024531B">
          <w:instrText xml:space="preserve"> PAGE   \* MERGEFORMAT </w:instrText>
        </w:r>
        <w:r w:rsidR="0024531B">
          <w:fldChar w:fldCharType="separate"/>
        </w:r>
        <w:r w:rsidR="0024531B">
          <w:rPr>
            <w:noProof/>
          </w:rPr>
          <w:t>2</w:t>
        </w:r>
        <w:r w:rsidR="0024531B">
          <w:rPr>
            <w:noProof/>
          </w:rPr>
          <w:fldChar w:fldCharType="end"/>
        </w:r>
      </w:p>
    </w:sdtContent>
  </w:sdt>
  <w:p w14:paraId="423426BD" w14:textId="3E4E468F" w:rsidR="006813BD" w:rsidRPr="00116C3D" w:rsidRDefault="006813BD" w:rsidP="006813BD">
    <w:pPr>
      <w:pStyle w:val="Footer"/>
      <w:tabs>
        <w:tab w:val="clear" w:pos="8306"/>
        <w:tab w:val="right" w:pos="9498"/>
      </w:tabs>
      <w:ind w:left="-567" w:right="-610" w:firstLine="200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E35E" w14:textId="77777777" w:rsidR="00AF2D36" w:rsidRDefault="00AF2D36">
      <w:r>
        <w:separator/>
      </w:r>
    </w:p>
  </w:footnote>
  <w:footnote w:type="continuationSeparator" w:id="0">
    <w:p w14:paraId="4E733451" w14:textId="77777777" w:rsidR="00AF2D36" w:rsidRDefault="00AF2D36">
      <w:r>
        <w:continuationSeparator/>
      </w:r>
    </w:p>
  </w:footnote>
  <w:footnote w:type="continuationNotice" w:id="1">
    <w:p w14:paraId="1A03E5B7" w14:textId="77777777" w:rsidR="00AF2D36" w:rsidRDefault="00AF2D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101"/>
    <w:multiLevelType w:val="hybridMultilevel"/>
    <w:tmpl w:val="F568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A2245"/>
    <w:multiLevelType w:val="hybridMultilevel"/>
    <w:tmpl w:val="CE56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2BCF"/>
    <w:multiLevelType w:val="hybridMultilevel"/>
    <w:tmpl w:val="A8762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D77C9C"/>
    <w:multiLevelType w:val="hybridMultilevel"/>
    <w:tmpl w:val="6146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21DC"/>
    <w:multiLevelType w:val="hybridMultilevel"/>
    <w:tmpl w:val="4842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A6584"/>
    <w:multiLevelType w:val="hybridMultilevel"/>
    <w:tmpl w:val="AACE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C1228"/>
    <w:multiLevelType w:val="hybridMultilevel"/>
    <w:tmpl w:val="9B7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F21FC"/>
    <w:multiLevelType w:val="hybridMultilevel"/>
    <w:tmpl w:val="E80CA1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72D7639"/>
    <w:multiLevelType w:val="hybridMultilevel"/>
    <w:tmpl w:val="86E45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3B7D88"/>
    <w:multiLevelType w:val="hybridMultilevel"/>
    <w:tmpl w:val="3960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71409C"/>
    <w:multiLevelType w:val="hybridMultilevel"/>
    <w:tmpl w:val="CB3C5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6F7006"/>
    <w:multiLevelType w:val="hybridMultilevel"/>
    <w:tmpl w:val="E2BE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C71BB"/>
    <w:multiLevelType w:val="hybridMultilevel"/>
    <w:tmpl w:val="B94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60F5D"/>
    <w:multiLevelType w:val="hybridMultilevel"/>
    <w:tmpl w:val="1AC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E6C8F"/>
    <w:multiLevelType w:val="hybridMultilevel"/>
    <w:tmpl w:val="E574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EE571D"/>
    <w:multiLevelType w:val="hybridMultilevel"/>
    <w:tmpl w:val="65B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4598F"/>
    <w:multiLevelType w:val="hybridMultilevel"/>
    <w:tmpl w:val="F9106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50B27"/>
    <w:multiLevelType w:val="hybridMultilevel"/>
    <w:tmpl w:val="3FC84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DA68CF"/>
    <w:multiLevelType w:val="hybridMultilevel"/>
    <w:tmpl w:val="43E4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A091A"/>
    <w:multiLevelType w:val="multilevel"/>
    <w:tmpl w:val="E592AC6C"/>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2039849">
    <w:abstractNumId w:val="13"/>
  </w:num>
  <w:num w:numId="2" w16cid:durableId="668170060">
    <w:abstractNumId w:val="20"/>
  </w:num>
  <w:num w:numId="3" w16cid:durableId="1318925688">
    <w:abstractNumId w:val="1"/>
  </w:num>
  <w:num w:numId="4" w16cid:durableId="1234698820">
    <w:abstractNumId w:val="11"/>
  </w:num>
  <w:num w:numId="5" w16cid:durableId="1992058852">
    <w:abstractNumId w:val="6"/>
  </w:num>
  <w:num w:numId="6" w16cid:durableId="1137911887">
    <w:abstractNumId w:val="3"/>
  </w:num>
  <w:num w:numId="7" w16cid:durableId="385955709">
    <w:abstractNumId w:val="5"/>
  </w:num>
  <w:num w:numId="8" w16cid:durableId="666640579">
    <w:abstractNumId w:val="19"/>
  </w:num>
  <w:num w:numId="9" w16cid:durableId="635990592">
    <w:abstractNumId w:val="16"/>
  </w:num>
  <w:num w:numId="10" w16cid:durableId="604534728">
    <w:abstractNumId w:val="4"/>
  </w:num>
  <w:num w:numId="11" w16cid:durableId="1854227521">
    <w:abstractNumId w:val="0"/>
  </w:num>
  <w:num w:numId="12" w16cid:durableId="996417283">
    <w:abstractNumId w:val="12"/>
  </w:num>
  <w:num w:numId="13" w16cid:durableId="1721631235">
    <w:abstractNumId w:val="17"/>
  </w:num>
  <w:num w:numId="14" w16cid:durableId="717901008">
    <w:abstractNumId w:val="7"/>
  </w:num>
  <w:num w:numId="15" w16cid:durableId="1159611032">
    <w:abstractNumId w:val="14"/>
  </w:num>
  <w:num w:numId="16" w16cid:durableId="867065184">
    <w:abstractNumId w:val="8"/>
  </w:num>
  <w:num w:numId="17" w16cid:durableId="1266037057">
    <w:abstractNumId w:val="15"/>
  </w:num>
  <w:num w:numId="18" w16cid:durableId="3632297">
    <w:abstractNumId w:val="10"/>
  </w:num>
  <w:num w:numId="19" w16cid:durableId="2040036358">
    <w:abstractNumId w:val="18"/>
  </w:num>
  <w:num w:numId="20" w16cid:durableId="1256094110">
    <w:abstractNumId w:val="2"/>
  </w:num>
  <w:num w:numId="21" w16cid:durableId="1633975475">
    <w:abstractNumId w:val="20"/>
  </w:num>
  <w:num w:numId="22" w16cid:durableId="58550174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E5"/>
    <w:rsid w:val="0000010C"/>
    <w:rsid w:val="00001D9B"/>
    <w:rsid w:val="0000209F"/>
    <w:rsid w:val="000020F8"/>
    <w:rsid w:val="00002B93"/>
    <w:rsid w:val="00002EC3"/>
    <w:rsid w:val="00004193"/>
    <w:rsid w:val="00006546"/>
    <w:rsid w:val="00007B41"/>
    <w:rsid w:val="00007CE8"/>
    <w:rsid w:val="00007EE4"/>
    <w:rsid w:val="00010371"/>
    <w:rsid w:val="00010954"/>
    <w:rsid w:val="00010C22"/>
    <w:rsid w:val="000115C4"/>
    <w:rsid w:val="000121E1"/>
    <w:rsid w:val="00012383"/>
    <w:rsid w:val="00012A45"/>
    <w:rsid w:val="00013520"/>
    <w:rsid w:val="00013672"/>
    <w:rsid w:val="00013A1B"/>
    <w:rsid w:val="00013EBF"/>
    <w:rsid w:val="00014AB8"/>
    <w:rsid w:val="000159A9"/>
    <w:rsid w:val="00015DAF"/>
    <w:rsid w:val="00017334"/>
    <w:rsid w:val="00017C68"/>
    <w:rsid w:val="00017E6B"/>
    <w:rsid w:val="00017E79"/>
    <w:rsid w:val="00017FF5"/>
    <w:rsid w:val="0002064E"/>
    <w:rsid w:val="0002081E"/>
    <w:rsid w:val="00021C54"/>
    <w:rsid w:val="00021F79"/>
    <w:rsid w:val="00021F91"/>
    <w:rsid w:val="00022666"/>
    <w:rsid w:val="000228C5"/>
    <w:rsid w:val="00022933"/>
    <w:rsid w:val="00022F1A"/>
    <w:rsid w:val="00024DAB"/>
    <w:rsid w:val="000251CC"/>
    <w:rsid w:val="000255A3"/>
    <w:rsid w:val="00025CD3"/>
    <w:rsid w:val="00026708"/>
    <w:rsid w:val="00026AF0"/>
    <w:rsid w:val="000271A8"/>
    <w:rsid w:val="00027A05"/>
    <w:rsid w:val="00027D79"/>
    <w:rsid w:val="00030D1A"/>
    <w:rsid w:val="00032363"/>
    <w:rsid w:val="000325AE"/>
    <w:rsid w:val="000337F3"/>
    <w:rsid w:val="00033997"/>
    <w:rsid w:val="0003533A"/>
    <w:rsid w:val="00035618"/>
    <w:rsid w:val="000359EB"/>
    <w:rsid w:val="000375C6"/>
    <w:rsid w:val="00037A52"/>
    <w:rsid w:val="00040182"/>
    <w:rsid w:val="000404A2"/>
    <w:rsid w:val="00040D90"/>
    <w:rsid w:val="00042289"/>
    <w:rsid w:val="00043FD7"/>
    <w:rsid w:val="00045258"/>
    <w:rsid w:val="000454F0"/>
    <w:rsid w:val="00045590"/>
    <w:rsid w:val="00045C55"/>
    <w:rsid w:val="000463C9"/>
    <w:rsid w:val="00046B58"/>
    <w:rsid w:val="0005085A"/>
    <w:rsid w:val="00051CC5"/>
    <w:rsid w:val="00051FD6"/>
    <w:rsid w:val="0005320E"/>
    <w:rsid w:val="0005394F"/>
    <w:rsid w:val="00055037"/>
    <w:rsid w:val="00057E57"/>
    <w:rsid w:val="00060076"/>
    <w:rsid w:val="00060B3C"/>
    <w:rsid w:val="00061094"/>
    <w:rsid w:val="000623EA"/>
    <w:rsid w:val="000624B5"/>
    <w:rsid w:val="000643EC"/>
    <w:rsid w:val="00064C0D"/>
    <w:rsid w:val="00064D44"/>
    <w:rsid w:val="000651B3"/>
    <w:rsid w:val="00065AC1"/>
    <w:rsid w:val="00065C05"/>
    <w:rsid w:val="00065F65"/>
    <w:rsid w:val="00066DE4"/>
    <w:rsid w:val="00066E5C"/>
    <w:rsid w:val="00066EC0"/>
    <w:rsid w:val="00067A74"/>
    <w:rsid w:val="00070C1E"/>
    <w:rsid w:val="00070C86"/>
    <w:rsid w:val="00070F7E"/>
    <w:rsid w:val="00073A99"/>
    <w:rsid w:val="00074277"/>
    <w:rsid w:val="000747AA"/>
    <w:rsid w:val="0007563D"/>
    <w:rsid w:val="00075F6C"/>
    <w:rsid w:val="0007714A"/>
    <w:rsid w:val="000809DF"/>
    <w:rsid w:val="00080A89"/>
    <w:rsid w:val="00082511"/>
    <w:rsid w:val="00082B4D"/>
    <w:rsid w:val="000830FB"/>
    <w:rsid w:val="000831EF"/>
    <w:rsid w:val="00083F1B"/>
    <w:rsid w:val="00083F60"/>
    <w:rsid w:val="000842F0"/>
    <w:rsid w:val="000844BE"/>
    <w:rsid w:val="000845EA"/>
    <w:rsid w:val="00085A15"/>
    <w:rsid w:val="000861FC"/>
    <w:rsid w:val="00086680"/>
    <w:rsid w:val="00086A4E"/>
    <w:rsid w:val="000871A3"/>
    <w:rsid w:val="00087983"/>
    <w:rsid w:val="00087E43"/>
    <w:rsid w:val="00090208"/>
    <w:rsid w:val="00090F15"/>
    <w:rsid w:val="00092D37"/>
    <w:rsid w:val="00093AFC"/>
    <w:rsid w:val="000949AF"/>
    <w:rsid w:val="0009616C"/>
    <w:rsid w:val="00096CD7"/>
    <w:rsid w:val="00096EBC"/>
    <w:rsid w:val="00097070"/>
    <w:rsid w:val="00097CE8"/>
    <w:rsid w:val="000A00EE"/>
    <w:rsid w:val="000A097C"/>
    <w:rsid w:val="000A1582"/>
    <w:rsid w:val="000A1697"/>
    <w:rsid w:val="000A1767"/>
    <w:rsid w:val="000A302B"/>
    <w:rsid w:val="000A3A2E"/>
    <w:rsid w:val="000A3A82"/>
    <w:rsid w:val="000A3E7B"/>
    <w:rsid w:val="000A435F"/>
    <w:rsid w:val="000A4D4A"/>
    <w:rsid w:val="000A5675"/>
    <w:rsid w:val="000A6688"/>
    <w:rsid w:val="000A6A71"/>
    <w:rsid w:val="000A7E26"/>
    <w:rsid w:val="000B037B"/>
    <w:rsid w:val="000B0A85"/>
    <w:rsid w:val="000B0EEF"/>
    <w:rsid w:val="000B112F"/>
    <w:rsid w:val="000B2014"/>
    <w:rsid w:val="000B4855"/>
    <w:rsid w:val="000B74D1"/>
    <w:rsid w:val="000B786F"/>
    <w:rsid w:val="000C074C"/>
    <w:rsid w:val="000C0A48"/>
    <w:rsid w:val="000C0A7A"/>
    <w:rsid w:val="000C16A7"/>
    <w:rsid w:val="000C23E7"/>
    <w:rsid w:val="000C2D8B"/>
    <w:rsid w:val="000C3F46"/>
    <w:rsid w:val="000C4120"/>
    <w:rsid w:val="000D23EE"/>
    <w:rsid w:val="000D27D7"/>
    <w:rsid w:val="000D2C1B"/>
    <w:rsid w:val="000D2C34"/>
    <w:rsid w:val="000D3778"/>
    <w:rsid w:val="000D4D34"/>
    <w:rsid w:val="000D5EBE"/>
    <w:rsid w:val="000D6B89"/>
    <w:rsid w:val="000D7307"/>
    <w:rsid w:val="000E033F"/>
    <w:rsid w:val="000E09F5"/>
    <w:rsid w:val="000E0E05"/>
    <w:rsid w:val="000E17B5"/>
    <w:rsid w:val="000E214B"/>
    <w:rsid w:val="000E35AE"/>
    <w:rsid w:val="000E42BE"/>
    <w:rsid w:val="000E442C"/>
    <w:rsid w:val="000E44E5"/>
    <w:rsid w:val="000E4CF2"/>
    <w:rsid w:val="000E50BD"/>
    <w:rsid w:val="000E5276"/>
    <w:rsid w:val="000E60E2"/>
    <w:rsid w:val="000E6364"/>
    <w:rsid w:val="000E7145"/>
    <w:rsid w:val="000E73DF"/>
    <w:rsid w:val="000F1EF5"/>
    <w:rsid w:val="000F234D"/>
    <w:rsid w:val="000F2524"/>
    <w:rsid w:val="000F2616"/>
    <w:rsid w:val="000F3759"/>
    <w:rsid w:val="000F4EB7"/>
    <w:rsid w:val="000F6757"/>
    <w:rsid w:val="000F6815"/>
    <w:rsid w:val="000F6C76"/>
    <w:rsid w:val="000F7644"/>
    <w:rsid w:val="00101432"/>
    <w:rsid w:val="001015AA"/>
    <w:rsid w:val="001032CE"/>
    <w:rsid w:val="00103BDA"/>
    <w:rsid w:val="00103F11"/>
    <w:rsid w:val="00103F8F"/>
    <w:rsid w:val="00104F3D"/>
    <w:rsid w:val="00106616"/>
    <w:rsid w:val="00106F6F"/>
    <w:rsid w:val="00107AEE"/>
    <w:rsid w:val="00107D47"/>
    <w:rsid w:val="00110730"/>
    <w:rsid w:val="00110C7B"/>
    <w:rsid w:val="00111066"/>
    <w:rsid w:val="0011130F"/>
    <w:rsid w:val="001115E5"/>
    <w:rsid w:val="00112C90"/>
    <w:rsid w:val="00114701"/>
    <w:rsid w:val="00114E12"/>
    <w:rsid w:val="00115924"/>
    <w:rsid w:val="00116591"/>
    <w:rsid w:val="00116C3D"/>
    <w:rsid w:val="00116FD7"/>
    <w:rsid w:val="00117671"/>
    <w:rsid w:val="00120513"/>
    <w:rsid w:val="00120B1D"/>
    <w:rsid w:val="00120C77"/>
    <w:rsid w:val="0012193A"/>
    <w:rsid w:val="00121B30"/>
    <w:rsid w:val="00121D73"/>
    <w:rsid w:val="0012205D"/>
    <w:rsid w:val="00122D39"/>
    <w:rsid w:val="001235D5"/>
    <w:rsid w:val="001247DD"/>
    <w:rsid w:val="00127041"/>
    <w:rsid w:val="00132D8A"/>
    <w:rsid w:val="00132E1D"/>
    <w:rsid w:val="001333CD"/>
    <w:rsid w:val="00133955"/>
    <w:rsid w:val="00133C5E"/>
    <w:rsid w:val="0013409A"/>
    <w:rsid w:val="00135E8D"/>
    <w:rsid w:val="001360EC"/>
    <w:rsid w:val="00137AE5"/>
    <w:rsid w:val="00140462"/>
    <w:rsid w:val="001404EA"/>
    <w:rsid w:val="00140F2A"/>
    <w:rsid w:val="001410E7"/>
    <w:rsid w:val="001416CC"/>
    <w:rsid w:val="00142515"/>
    <w:rsid w:val="001426D0"/>
    <w:rsid w:val="00142C60"/>
    <w:rsid w:val="00143079"/>
    <w:rsid w:val="001446F4"/>
    <w:rsid w:val="00145C50"/>
    <w:rsid w:val="00147DDD"/>
    <w:rsid w:val="0015084F"/>
    <w:rsid w:val="001511F8"/>
    <w:rsid w:val="001512F9"/>
    <w:rsid w:val="0015135B"/>
    <w:rsid w:val="00151B1F"/>
    <w:rsid w:val="00151F23"/>
    <w:rsid w:val="0015361F"/>
    <w:rsid w:val="00154160"/>
    <w:rsid w:val="00155E15"/>
    <w:rsid w:val="00156855"/>
    <w:rsid w:val="00156EE1"/>
    <w:rsid w:val="0015753D"/>
    <w:rsid w:val="00157C67"/>
    <w:rsid w:val="0016156D"/>
    <w:rsid w:val="001630B7"/>
    <w:rsid w:val="001632C0"/>
    <w:rsid w:val="001637A8"/>
    <w:rsid w:val="00164860"/>
    <w:rsid w:val="0016541C"/>
    <w:rsid w:val="00165BC8"/>
    <w:rsid w:val="001661A1"/>
    <w:rsid w:val="001669EE"/>
    <w:rsid w:val="00166FB8"/>
    <w:rsid w:val="001670A5"/>
    <w:rsid w:val="001672A1"/>
    <w:rsid w:val="001677F4"/>
    <w:rsid w:val="00167B6D"/>
    <w:rsid w:val="001731D7"/>
    <w:rsid w:val="00173DC6"/>
    <w:rsid w:val="0017446D"/>
    <w:rsid w:val="0017473F"/>
    <w:rsid w:val="00175787"/>
    <w:rsid w:val="00177208"/>
    <w:rsid w:val="00177592"/>
    <w:rsid w:val="0018051E"/>
    <w:rsid w:val="001807D4"/>
    <w:rsid w:val="0018090E"/>
    <w:rsid w:val="001813B4"/>
    <w:rsid w:val="001839C4"/>
    <w:rsid w:val="00184188"/>
    <w:rsid w:val="001860DB"/>
    <w:rsid w:val="001867EE"/>
    <w:rsid w:val="00187D27"/>
    <w:rsid w:val="00190C0C"/>
    <w:rsid w:val="00190F0D"/>
    <w:rsid w:val="00191E4C"/>
    <w:rsid w:val="00192869"/>
    <w:rsid w:val="00192EAC"/>
    <w:rsid w:val="0019310F"/>
    <w:rsid w:val="00193EC2"/>
    <w:rsid w:val="00194327"/>
    <w:rsid w:val="00194FAC"/>
    <w:rsid w:val="00195352"/>
    <w:rsid w:val="001961A5"/>
    <w:rsid w:val="001964BF"/>
    <w:rsid w:val="0019669D"/>
    <w:rsid w:val="00196B39"/>
    <w:rsid w:val="001A0F77"/>
    <w:rsid w:val="001A15D7"/>
    <w:rsid w:val="001A1BF9"/>
    <w:rsid w:val="001A228A"/>
    <w:rsid w:val="001A3503"/>
    <w:rsid w:val="001A3CCB"/>
    <w:rsid w:val="001A4DDA"/>
    <w:rsid w:val="001A7786"/>
    <w:rsid w:val="001A7D28"/>
    <w:rsid w:val="001B078C"/>
    <w:rsid w:val="001B0CB8"/>
    <w:rsid w:val="001B1432"/>
    <w:rsid w:val="001B29D5"/>
    <w:rsid w:val="001B4F33"/>
    <w:rsid w:val="001B5417"/>
    <w:rsid w:val="001B6C90"/>
    <w:rsid w:val="001B74EC"/>
    <w:rsid w:val="001B77C8"/>
    <w:rsid w:val="001C2209"/>
    <w:rsid w:val="001C4772"/>
    <w:rsid w:val="001C4C3E"/>
    <w:rsid w:val="001C4EC3"/>
    <w:rsid w:val="001C5584"/>
    <w:rsid w:val="001D08BC"/>
    <w:rsid w:val="001D117F"/>
    <w:rsid w:val="001D2102"/>
    <w:rsid w:val="001D2E1C"/>
    <w:rsid w:val="001D33E2"/>
    <w:rsid w:val="001D38B3"/>
    <w:rsid w:val="001D4239"/>
    <w:rsid w:val="001D424B"/>
    <w:rsid w:val="001D533D"/>
    <w:rsid w:val="001D5EDA"/>
    <w:rsid w:val="001D636A"/>
    <w:rsid w:val="001D69BA"/>
    <w:rsid w:val="001D729C"/>
    <w:rsid w:val="001D78DE"/>
    <w:rsid w:val="001E0AF4"/>
    <w:rsid w:val="001E1E56"/>
    <w:rsid w:val="001E2857"/>
    <w:rsid w:val="001E4F79"/>
    <w:rsid w:val="001E5026"/>
    <w:rsid w:val="001E6938"/>
    <w:rsid w:val="001E6C9A"/>
    <w:rsid w:val="001E75BC"/>
    <w:rsid w:val="001F117B"/>
    <w:rsid w:val="001F12E6"/>
    <w:rsid w:val="001F1EF7"/>
    <w:rsid w:val="001F3649"/>
    <w:rsid w:val="001F4618"/>
    <w:rsid w:val="001F4E6E"/>
    <w:rsid w:val="001F575E"/>
    <w:rsid w:val="001F6706"/>
    <w:rsid w:val="001F7495"/>
    <w:rsid w:val="001F7A7B"/>
    <w:rsid w:val="00201A06"/>
    <w:rsid w:val="00201A29"/>
    <w:rsid w:val="00201B27"/>
    <w:rsid w:val="00201DDC"/>
    <w:rsid w:val="00201F9F"/>
    <w:rsid w:val="00201FEF"/>
    <w:rsid w:val="00202A09"/>
    <w:rsid w:val="00203453"/>
    <w:rsid w:val="0020515F"/>
    <w:rsid w:val="002057E8"/>
    <w:rsid w:val="00205823"/>
    <w:rsid w:val="00206FFB"/>
    <w:rsid w:val="00207669"/>
    <w:rsid w:val="00207D67"/>
    <w:rsid w:val="002100DC"/>
    <w:rsid w:val="00210596"/>
    <w:rsid w:val="00212B55"/>
    <w:rsid w:val="00213EAB"/>
    <w:rsid w:val="0021411E"/>
    <w:rsid w:val="00214122"/>
    <w:rsid w:val="00215577"/>
    <w:rsid w:val="00216448"/>
    <w:rsid w:val="002169F0"/>
    <w:rsid w:val="00217004"/>
    <w:rsid w:val="0021797D"/>
    <w:rsid w:val="00217FCF"/>
    <w:rsid w:val="00220D63"/>
    <w:rsid w:val="00221636"/>
    <w:rsid w:val="00221707"/>
    <w:rsid w:val="00221D21"/>
    <w:rsid w:val="00222A7F"/>
    <w:rsid w:val="00223078"/>
    <w:rsid w:val="00224B44"/>
    <w:rsid w:val="00225F05"/>
    <w:rsid w:val="0022655A"/>
    <w:rsid w:val="00227E95"/>
    <w:rsid w:val="00230422"/>
    <w:rsid w:val="0023058B"/>
    <w:rsid w:val="00230BB7"/>
    <w:rsid w:val="00231EDF"/>
    <w:rsid w:val="0023227D"/>
    <w:rsid w:val="00232387"/>
    <w:rsid w:val="00232761"/>
    <w:rsid w:val="0023325F"/>
    <w:rsid w:val="0023369E"/>
    <w:rsid w:val="00233D00"/>
    <w:rsid w:val="00233E6C"/>
    <w:rsid w:val="002342C1"/>
    <w:rsid w:val="002343A2"/>
    <w:rsid w:val="00234ABA"/>
    <w:rsid w:val="00234CDC"/>
    <w:rsid w:val="00234F3C"/>
    <w:rsid w:val="0023504F"/>
    <w:rsid w:val="00236E0A"/>
    <w:rsid w:val="00236E33"/>
    <w:rsid w:val="002370B5"/>
    <w:rsid w:val="00237A22"/>
    <w:rsid w:val="00237E2B"/>
    <w:rsid w:val="002404B1"/>
    <w:rsid w:val="002408FC"/>
    <w:rsid w:val="00244466"/>
    <w:rsid w:val="0024531B"/>
    <w:rsid w:val="00245333"/>
    <w:rsid w:val="00247592"/>
    <w:rsid w:val="00247C3F"/>
    <w:rsid w:val="00247FDD"/>
    <w:rsid w:val="002505EF"/>
    <w:rsid w:val="00250886"/>
    <w:rsid w:val="00250ECC"/>
    <w:rsid w:val="00253DF0"/>
    <w:rsid w:val="00254232"/>
    <w:rsid w:val="00256425"/>
    <w:rsid w:val="002573F3"/>
    <w:rsid w:val="00260B0E"/>
    <w:rsid w:val="00260DFB"/>
    <w:rsid w:val="002624F4"/>
    <w:rsid w:val="002628E8"/>
    <w:rsid w:val="00262E60"/>
    <w:rsid w:val="00265265"/>
    <w:rsid w:val="00265FCD"/>
    <w:rsid w:val="002664AE"/>
    <w:rsid w:val="0027002D"/>
    <w:rsid w:val="0027047F"/>
    <w:rsid w:val="00270D61"/>
    <w:rsid w:val="0027104C"/>
    <w:rsid w:val="00271D65"/>
    <w:rsid w:val="00272F72"/>
    <w:rsid w:val="00273A8C"/>
    <w:rsid w:val="00274DBE"/>
    <w:rsid w:val="00276875"/>
    <w:rsid w:val="002776B9"/>
    <w:rsid w:val="00280382"/>
    <w:rsid w:val="002803EA"/>
    <w:rsid w:val="0028090C"/>
    <w:rsid w:val="00281C86"/>
    <w:rsid w:val="00283436"/>
    <w:rsid w:val="002840F9"/>
    <w:rsid w:val="0028454C"/>
    <w:rsid w:val="00284AEE"/>
    <w:rsid w:val="00284B92"/>
    <w:rsid w:val="00284D5A"/>
    <w:rsid w:val="00284E4D"/>
    <w:rsid w:val="0028642C"/>
    <w:rsid w:val="0028653E"/>
    <w:rsid w:val="00286783"/>
    <w:rsid w:val="00286796"/>
    <w:rsid w:val="00290A88"/>
    <w:rsid w:val="002929A8"/>
    <w:rsid w:val="00292AC5"/>
    <w:rsid w:val="00293845"/>
    <w:rsid w:val="00293C22"/>
    <w:rsid w:val="00294E47"/>
    <w:rsid w:val="002954E7"/>
    <w:rsid w:val="00295C8A"/>
    <w:rsid w:val="00296846"/>
    <w:rsid w:val="002975EF"/>
    <w:rsid w:val="002A1206"/>
    <w:rsid w:val="002A15EE"/>
    <w:rsid w:val="002A223C"/>
    <w:rsid w:val="002A3259"/>
    <w:rsid w:val="002A33C3"/>
    <w:rsid w:val="002A35D8"/>
    <w:rsid w:val="002A43BE"/>
    <w:rsid w:val="002A4903"/>
    <w:rsid w:val="002A54B8"/>
    <w:rsid w:val="002A57FF"/>
    <w:rsid w:val="002A585C"/>
    <w:rsid w:val="002A6BF9"/>
    <w:rsid w:val="002A766B"/>
    <w:rsid w:val="002A7D67"/>
    <w:rsid w:val="002B0DA2"/>
    <w:rsid w:val="002B1146"/>
    <w:rsid w:val="002B13F6"/>
    <w:rsid w:val="002B16E7"/>
    <w:rsid w:val="002B20D5"/>
    <w:rsid w:val="002B2128"/>
    <w:rsid w:val="002B2E11"/>
    <w:rsid w:val="002B5752"/>
    <w:rsid w:val="002B5ADC"/>
    <w:rsid w:val="002C12C5"/>
    <w:rsid w:val="002C2031"/>
    <w:rsid w:val="002C26CE"/>
    <w:rsid w:val="002C3232"/>
    <w:rsid w:val="002C431B"/>
    <w:rsid w:val="002C47E8"/>
    <w:rsid w:val="002C64B9"/>
    <w:rsid w:val="002C64FB"/>
    <w:rsid w:val="002C64FF"/>
    <w:rsid w:val="002C752D"/>
    <w:rsid w:val="002D1541"/>
    <w:rsid w:val="002D1A13"/>
    <w:rsid w:val="002D1BA1"/>
    <w:rsid w:val="002D297A"/>
    <w:rsid w:val="002D2C3F"/>
    <w:rsid w:val="002D2E24"/>
    <w:rsid w:val="002D3928"/>
    <w:rsid w:val="002D3E3A"/>
    <w:rsid w:val="002D457D"/>
    <w:rsid w:val="002D4F76"/>
    <w:rsid w:val="002D5C6F"/>
    <w:rsid w:val="002D7053"/>
    <w:rsid w:val="002D7EAF"/>
    <w:rsid w:val="002E0FE2"/>
    <w:rsid w:val="002E145E"/>
    <w:rsid w:val="002E1F29"/>
    <w:rsid w:val="002E22A0"/>
    <w:rsid w:val="002E4083"/>
    <w:rsid w:val="002E4A4F"/>
    <w:rsid w:val="002E4A54"/>
    <w:rsid w:val="002E5ADD"/>
    <w:rsid w:val="002E631C"/>
    <w:rsid w:val="002E641D"/>
    <w:rsid w:val="002E66CC"/>
    <w:rsid w:val="002E6B82"/>
    <w:rsid w:val="002E7620"/>
    <w:rsid w:val="002E7C46"/>
    <w:rsid w:val="002E7D1A"/>
    <w:rsid w:val="002F0E02"/>
    <w:rsid w:val="002F2642"/>
    <w:rsid w:val="002F2826"/>
    <w:rsid w:val="002F33F4"/>
    <w:rsid w:val="002F6DD3"/>
    <w:rsid w:val="0030063F"/>
    <w:rsid w:val="00301004"/>
    <w:rsid w:val="003013D2"/>
    <w:rsid w:val="00301726"/>
    <w:rsid w:val="0030192C"/>
    <w:rsid w:val="0030210C"/>
    <w:rsid w:val="00302556"/>
    <w:rsid w:val="00302BC3"/>
    <w:rsid w:val="00303EB5"/>
    <w:rsid w:val="0030447C"/>
    <w:rsid w:val="003044D6"/>
    <w:rsid w:val="00304EDD"/>
    <w:rsid w:val="00307399"/>
    <w:rsid w:val="0030760F"/>
    <w:rsid w:val="003076E0"/>
    <w:rsid w:val="003079F7"/>
    <w:rsid w:val="003108C8"/>
    <w:rsid w:val="003113EC"/>
    <w:rsid w:val="00311F35"/>
    <w:rsid w:val="00311F45"/>
    <w:rsid w:val="00312202"/>
    <w:rsid w:val="00313599"/>
    <w:rsid w:val="00315CFF"/>
    <w:rsid w:val="00320321"/>
    <w:rsid w:val="00321402"/>
    <w:rsid w:val="003215BE"/>
    <w:rsid w:val="00321FC9"/>
    <w:rsid w:val="00322D5A"/>
    <w:rsid w:val="00324802"/>
    <w:rsid w:val="00324A7B"/>
    <w:rsid w:val="00325022"/>
    <w:rsid w:val="00325D5F"/>
    <w:rsid w:val="003271EB"/>
    <w:rsid w:val="003309EC"/>
    <w:rsid w:val="003310A8"/>
    <w:rsid w:val="00331A10"/>
    <w:rsid w:val="00331A8B"/>
    <w:rsid w:val="00331E87"/>
    <w:rsid w:val="003321C3"/>
    <w:rsid w:val="0033538B"/>
    <w:rsid w:val="00336401"/>
    <w:rsid w:val="00337E1F"/>
    <w:rsid w:val="0034067D"/>
    <w:rsid w:val="003423E9"/>
    <w:rsid w:val="0034256F"/>
    <w:rsid w:val="00342F5E"/>
    <w:rsid w:val="0034389E"/>
    <w:rsid w:val="00343B80"/>
    <w:rsid w:val="00343DA5"/>
    <w:rsid w:val="00344B9B"/>
    <w:rsid w:val="00345899"/>
    <w:rsid w:val="00346D1C"/>
    <w:rsid w:val="003474B6"/>
    <w:rsid w:val="00352CB4"/>
    <w:rsid w:val="0035415F"/>
    <w:rsid w:val="0035513A"/>
    <w:rsid w:val="00355D86"/>
    <w:rsid w:val="00364851"/>
    <w:rsid w:val="00364949"/>
    <w:rsid w:val="0036591C"/>
    <w:rsid w:val="00365B06"/>
    <w:rsid w:val="00366223"/>
    <w:rsid w:val="0036702A"/>
    <w:rsid w:val="00367B1B"/>
    <w:rsid w:val="00370820"/>
    <w:rsid w:val="00371ADD"/>
    <w:rsid w:val="003721A9"/>
    <w:rsid w:val="00372F26"/>
    <w:rsid w:val="0037411C"/>
    <w:rsid w:val="003744D3"/>
    <w:rsid w:val="00375714"/>
    <w:rsid w:val="00375F8A"/>
    <w:rsid w:val="003767C5"/>
    <w:rsid w:val="00383042"/>
    <w:rsid w:val="00383989"/>
    <w:rsid w:val="00383A6D"/>
    <w:rsid w:val="00383DD7"/>
    <w:rsid w:val="00384DFE"/>
    <w:rsid w:val="00385291"/>
    <w:rsid w:val="00385E61"/>
    <w:rsid w:val="00385F86"/>
    <w:rsid w:val="00386362"/>
    <w:rsid w:val="003865F4"/>
    <w:rsid w:val="00386CE2"/>
    <w:rsid w:val="00387A22"/>
    <w:rsid w:val="00387C64"/>
    <w:rsid w:val="00387CF5"/>
    <w:rsid w:val="00390F8F"/>
    <w:rsid w:val="00391EC2"/>
    <w:rsid w:val="00392670"/>
    <w:rsid w:val="0039613E"/>
    <w:rsid w:val="00396F44"/>
    <w:rsid w:val="0039718F"/>
    <w:rsid w:val="00397C9A"/>
    <w:rsid w:val="003A0D73"/>
    <w:rsid w:val="003A2E69"/>
    <w:rsid w:val="003A3D60"/>
    <w:rsid w:val="003A472D"/>
    <w:rsid w:val="003A5280"/>
    <w:rsid w:val="003A5576"/>
    <w:rsid w:val="003A63A3"/>
    <w:rsid w:val="003A6894"/>
    <w:rsid w:val="003A7752"/>
    <w:rsid w:val="003A7F20"/>
    <w:rsid w:val="003B01C5"/>
    <w:rsid w:val="003B0A89"/>
    <w:rsid w:val="003B28C9"/>
    <w:rsid w:val="003B5073"/>
    <w:rsid w:val="003B7408"/>
    <w:rsid w:val="003B7C26"/>
    <w:rsid w:val="003B7FB5"/>
    <w:rsid w:val="003C1106"/>
    <w:rsid w:val="003C1726"/>
    <w:rsid w:val="003C1F90"/>
    <w:rsid w:val="003C227B"/>
    <w:rsid w:val="003C2808"/>
    <w:rsid w:val="003C28DC"/>
    <w:rsid w:val="003C28E0"/>
    <w:rsid w:val="003C2E15"/>
    <w:rsid w:val="003C30FF"/>
    <w:rsid w:val="003C75B1"/>
    <w:rsid w:val="003C7C72"/>
    <w:rsid w:val="003C7EC0"/>
    <w:rsid w:val="003D0BDD"/>
    <w:rsid w:val="003D25F4"/>
    <w:rsid w:val="003D3623"/>
    <w:rsid w:val="003D480B"/>
    <w:rsid w:val="003D598F"/>
    <w:rsid w:val="003D6BDE"/>
    <w:rsid w:val="003E0105"/>
    <w:rsid w:val="003E0857"/>
    <w:rsid w:val="003E0DBC"/>
    <w:rsid w:val="003E1D4C"/>
    <w:rsid w:val="003E3EA5"/>
    <w:rsid w:val="003E47D1"/>
    <w:rsid w:val="003E4B5C"/>
    <w:rsid w:val="003E4F1B"/>
    <w:rsid w:val="003E55BD"/>
    <w:rsid w:val="003F0D90"/>
    <w:rsid w:val="003F0F67"/>
    <w:rsid w:val="003F1093"/>
    <w:rsid w:val="003F1913"/>
    <w:rsid w:val="003F293A"/>
    <w:rsid w:val="003F29DF"/>
    <w:rsid w:val="003F2D62"/>
    <w:rsid w:val="003F2FB6"/>
    <w:rsid w:val="003F3298"/>
    <w:rsid w:val="003F4A14"/>
    <w:rsid w:val="003F5015"/>
    <w:rsid w:val="003F6072"/>
    <w:rsid w:val="003F67D5"/>
    <w:rsid w:val="003F7C14"/>
    <w:rsid w:val="00400973"/>
    <w:rsid w:val="00400A04"/>
    <w:rsid w:val="00401582"/>
    <w:rsid w:val="004016E6"/>
    <w:rsid w:val="00402A0D"/>
    <w:rsid w:val="00403034"/>
    <w:rsid w:val="00404642"/>
    <w:rsid w:val="00405E40"/>
    <w:rsid w:val="00405F9C"/>
    <w:rsid w:val="004061BB"/>
    <w:rsid w:val="004062F5"/>
    <w:rsid w:val="0040674B"/>
    <w:rsid w:val="00406E7B"/>
    <w:rsid w:val="00407D74"/>
    <w:rsid w:val="00410045"/>
    <w:rsid w:val="00410238"/>
    <w:rsid w:val="0041216F"/>
    <w:rsid w:val="00412B92"/>
    <w:rsid w:val="00412EF1"/>
    <w:rsid w:val="00413C32"/>
    <w:rsid w:val="00414500"/>
    <w:rsid w:val="00414645"/>
    <w:rsid w:val="0041497A"/>
    <w:rsid w:val="00415243"/>
    <w:rsid w:val="00415B59"/>
    <w:rsid w:val="00415FD8"/>
    <w:rsid w:val="00417832"/>
    <w:rsid w:val="00417AAE"/>
    <w:rsid w:val="0042158F"/>
    <w:rsid w:val="00421BEE"/>
    <w:rsid w:val="0042204B"/>
    <w:rsid w:val="00422B8A"/>
    <w:rsid w:val="004235A7"/>
    <w:rsid w:val="00423A83"/>
    <w:rsid w:val="00424252"/>
    <w:rsid w:val="00424633"/>
    <w:rsid w:val="00424664"/>
    <w:rsid w:val="00425416"/>
    <w:rsid w:val="00425944"/>
    <w:rsid w:val="004267FA"/>
    <w:rsid w:val="00431C32"/>
    <w:rsid w:val="004327C2"/>
    <w:rsid w:val="0043298B"/>
    <w:rsid w:val="00433D9E"/>
    <w:rsid w:val="004349B3"/>
    <w:rsid w:val="004359A5"/>
    <w:rsid w:val="00435CF9"/>
    <w:rsid w:val="00436350"/>
    <w:rsid w:val="00436985"/>
    <w:rsid w:val="00436EF8"/>
    <w:rsid w:val="00441645"/>
    <w:rsid w:val="0044175D"/>
    <w:rsid w:val="00443361"/>
    <w:rsid w:val="0044629A"/>
    <w:rsid w:val="004464F6"/>
    <w:rsid w:val="0045065C"/>
    <w:rsid w:val="004506E0"/>
    <w:rsid w:val="00451046"/>
    <w:rsid w:val="0045118D"/>
    <w:rsid w:val="00451AB3"/>
    <w:rsid w:val="004532C3"/>
    <w:rsid w:val="00454427"/>
    <w:rsid w:val="00455795"/>
    <w:rsid w:val="004560CE"/>
    <w:rsid w:val="00456F09"/>
    <w:rsid w:val="004576A4"/>
    <w:rsid w:val="00457FA3"/>
    <w:rsid w:val="004606E5"/>
    <w:rsid w:val="00460CE7"/>
    <w:rsid w:val="004611DB"/>
    <w:rsid w:val="004617A1"/>
    <w:rsid w:val="004617AC"/>
    <w:rsid w:val="00462B33"/>
    <w:rsid w:val="00463362"/>
    <w:rsid w:val="0046340A"/>
    <w:rsid w:val="00464FAB"/>
    <w:rsid w:val="00465627"/>
    <w:rsid w:val="0046567A"/>
    <w:rsid w:val="004667B5"/>
    <w:rsid w:val="0046717D"/>
    <w:rsid w:val="00467393"/>
    <w:rsid w:val="00470307"/>
    <w:rsid w:val="00470B5E"/>
    <w:rsid w:val="00471407"/>
    <w:rsid w:val="00471AC4"/>
    <w:rsid w:val="004722C7"/>
    <w:rsid w:val="00472614"/>
    <w:rsid w:val="00473CE0"/>
    <w:rsid w:val="004754F6"/>
    <w:rsid w:val="00475B53"/>
    <w:rsid w:val="004766F6"/>
    <w:rsid w:val="00477C3C"/>
    <w:rsid w:val="00477CBC"/>
    <w:rsid w:val="00480134"/>
    <w:rsid w:val="00480B8D"/>
    <w:rsid w:val="0048165F"/>
    <w:rsid w:val="00481800"/>
    <w:rsid w:val="00481A05"/>
    <w:rsid w:val="00482E83"/>
    <w:rsid w:val="004851BA"/>
    <w:rsid w:val="00485953"/>
    <w:rsid w:val="00486437"/>
    <w:rsid w:val="004866D1"/>
    <w:rsid w:val="004914E2"/>
    <w:rsid w:val="00491B21"/>
    <w:rsid w:val="004924CF"/>
    <w:rsid w:val="004943F0"/>
    <w:rsid w:val="00496117"/>
    <w:rsid w:val="004966F0"/>
    <w:rsid w:val="004970BE"/>
    <w:rsid w:val="00497559"/>
    <w:rsid w:val="004A0386"/>
    <w:rsid w:val="004A0C41"/>
    <w:rsid w:val="004A2840"/>
    <w:rsid w:val="004A2985"/>
    <w:rsid w:val="004A2D20"/>
    <w:rsid w:val="004A2F30"/>
    <w:rsid w:val="004A37D3"/>
    <w:rsid w:val="004A39E2"/>
    <w:rsid w:val="004A3F43"/>
    <w:rsid w:val="004A433D"/>
    <w:rsid w:val="004A4D3D"/>
    <w:rsid w:val="004A631D"/>
    <w:rsid w:val="004A7519"/>
    <w:rsid w:val="004B0255"/>
    <w:rsid w:val="004B074A"/>
    <w:rsid w:val="004B09C0"/>
    <w:rsid w:val="004B0E2A"/>
    <w:rsid w:val="004B0EF5"/>
    <w:rsid w:val="004B1A6C"/>
    <w:rsid w:val="004B1B67"/>
    <w:rsid w:val="004B429B"/>
    <w:rsid w:val="004B4BE0"/>
    <w:rsid w:val="004B5832"/>
    <w:rsid w:val="004B5DE2"/>
    <w:rsid w:val="004B7094"/>
    <w:rsid w:val="004C1307"/>
    <w:rsid w:val="004C161C"/>
    <w:rsid w:val="004C38AE"/>
    <w:rsid w:val="004C4147"/>
    <w:rsid w:val="004C48BE"/>
    <w:rsid w:val="004C5824"/>
    <w:rsid w:val="004C65E5"/>
    <w:rsid w:val="004C6735"/>
    <w:rsid w:val="004C6DED"/>
    <w:rsid w:val="004C7205"/>
    <w:rsid w:val="004C7E79"/>
    <w:rsid w:val="004D00E8"/>
    <w:rsid w:val="004D03C8"/>
    <w:rsid w:val="004D058F"/>
    <w:rsid w:val="004D0E15"/>
    <w:rsid w:val="004D102A"/>
    <w:rsid w:val="004D22BD"/>
    <w:rsid w:val="004D59DB"/>
    <w:rsid w:val="004D613B"/>
    <w:rsid w:val="004D6F60"/>
    <w:rsid w:val="004D71A9"/>
    <w:rsid w:val="004D77A9"/>
    <w:rsid w:val="004D7882"/>
    <w:rsid w:val="004E07A5"/>
    <w:rsid w:val="004E1623"/>
    <w:rsid w:val="004E3988"/>
    <w:rsid w:val="004E3EE1"/>
    <w:rsid w:val="004E47EC"/>
    <w:rsid w:val="004E5FFF"/>
    <w:rsid w:val="004F0C54"/>
    <w:rsid w:val="004F0D7D"/>
    <w:rsid w:val="004F1C72"/>
    <w:rsid w:val="004F1E58"/>
    <w:rsid w:val="004F1FD6"/>
    <w:rsid w:val="004F27DE"/>
    <w:rsid w:val="004F2BC4"/>
    <w:rsid w:val="004F2C14"/>
    <w:rsid w:val="004F2F0A"/>
    <w:rsid w:val="004F376E"/>
    <w:rsid w:val="004F675B"/>
    <w:rsid w:val="004F7919"/>
    <w:rsid w:val="005016B9"/>
    <w:rsid w:val="00502B9C"/>
    <w:rsid w:val="00504697"/>
    <w:rsid w:val="00504B07"/>
    <w:rsid w:val="00504F4B"/>
    <w:rsid w:val="00506183"/>
    <w:rsid w:val="005076E1"/>
    <w:rsid w:val="005101D4"/>
    <w:rsid w:val="005103DA"/>
    <w:rsid w:val="00510844"/>
    <w:rsid w:val="00511099"/>
    <w:rsid w:val="005112BD"/>
    <w:rsid w:val="00512009"/>
    <w:rsid w:val="005126EF"/>
    <w:rsid w:val="00512D91"/>
    <w:rsid w:val="00513161"/>
    <w:rsid w:val="00513DAC"/>
    <w:rsid w:val="00514EDF"/>
    <w:rsid w:val="00515D08"/>
    <w:rsid w:val="005176F8"/>
    <w:rsid w:val="005210FB"/>
    <w:rsid w:val="00521E39"/>
    <w:rsid w:val="00522745"/>
    <w:rsid w:val="005239F2"/>
    <w:rsid w:val="00523F3E"/>
    <w:rsid w:val="00524225"/>
    <w:rsid w:val="00524A73"/>
    <w:rsid w:val="00524F1C"/>
    <w:rsid w:val="00526145"/>
    <w:rsid w:val="00530507"/>
    <w:rsid w:val="00530812"/>
    <w:rsid w:val="00530D0B"/>
    <w:rsid w:val="00530D13"/>
    <w:rsid w:val="00530D53"/>
    <w:rsid w:val="0053176C"/>
    <w:rsid w:val="00532595"/>
    <w:rsid w:val="005337F6"/>
    <w:rsid w:val="005353F5"/>
    <w:rsid w:val="00537A40"/>
    <w:rsid w:val="00540189"/>
    <w:rsid w:val="00540758"/>
    <w:rsid w:val="00540880"/>
    <w:rsid w:val="00540DB4"/>
    <w:rsid w:val="0054160B"/>
    <w:rsid w:val="00541CF6"/>
    <w:rsid w:val="00543041"/>
    <w:rsid w:val="00543FC9"/>
    <w:rsid w:val="005456C4"/>
    <w:rsid w:val="00546D47"/>
    <w:rsid w:val="00546E5A"/>
    <w:rsid w:val="00547183"/>
    <w:rsid w:val="005478A1"/>
    <w:rsid w:val="00547ED2"/>
    <w:rsid w:val="00550687"/>
    <w:rsid w:val="00551338"/>
    <w:rsid w:val="00551691"/>
    <w:rsid w:val="00552406"/>
    <w:rsid w:val="005526DF"/>
    <w:rsid w:val="005528BF"/>
    <w:rsid w:val="00553105"/>
    <w:rsid w:val="00553B11"/>
    <w:rsid w:val="00554D97"/>
    <w:rsid w:val="0055506B"/>
    <w:rsid w:val="005554DF"/>
    <w:rsid w:val="00555588"/>
    <w:rsid w:val="00555BFF"/>
    <w:rsid w:val="00555DAB"/>
    <w:rsid w:val="00556D32"/>
    <w:rsid w:val="00556D41"/>
    <w:rsid w:val="00557136"/>
    <w:rsid w:val="005574ED"/>
    <w:rsid w:val="0055755D"/>
    <w:rsid w:val="00557887"/>
    <w:rsid w:val="00557ADF"/>
    <w:rsid w:val="00557E02"/>
    <w:rsid w:val="005603EC"/>
    <w:rsid w:val="00560D80"/>
    <w:rsid w:val="005652C0"/>
    <w:rsid w:val="00565370"/>
    <w:rsid w:val="0056614F"/>
    <w:rsid w:val="005666B3"/>
    <w:rsid w:val="005667DC"/>
    <w:rsid w:val="00567291"/>
    <w:rsid w:val="00570059"/>
    <w:rsid w:val="00570E3E"/>
    <w:rsid w:val="005715CC"/>
    <w:rsid w:val="0057183E"/>
    <w:rsid w:val="00571CC1"/>
    <w:rsid w:val="00572406"/>
    <w:rsid w:val="0057256D"/>
    <w:rsid w:val="0057258B"/>
    <w:rsid w:val="00572722"/>
    <w:rsid w:val="00572C11"/>
    <w:rsid w:val="00572DFD"/>
    <w:rsid w:val="00572EE9"/>
    <w:rsid w:val="00573BFE"/>
    <w:rsid w:val="00573DAA"/>
    <w:rsid w:val="00574A7A"/>
    <w:rsid w:val="00575346"/>
    <w:rsid w:val="0057586B"/>
    <w:rsid w:val="0057592E"/>
    <w:rsid w:val="00575E2B"/>
    <w:rsid w:val="00575F46"/>
    <w:rsid w:val="005809D0"/>
    <w:rsid w:val="005817EC"/>
    <w:rsid w:val="00581F71"/>
    <w:rsid w:val="00582B78"/>
    <w:rsid w:val="0058442A"/>
    <w:rsid w:val="00585376"/>
    <w:rsid w:val="00585459"/>
    <w:rsid w:val="00587D01"/>
    <w:rsid w:val="005920FF"/>
    <w:rsid w:val="00592334"/>
    <w:rsid w:val="00592B6F"/>
    <w:rsid w:val="00592EEC"/>
    <w:rsid w:val="00592F99"/>
    <w:rsid w:val="0059382B"/>
    <w:rsid w:val="0059435C"/>
    <w:rsid w:val="00594399"/>
    <w:rsid w:val="00594A36"/>
    <w:rsid w:val="00594ED1"/>
    <w:rsid w:val="00594F69"/>
    <w:rsid w:val="00595352"/>
    <w:rsid w:val="00595519"/>
    <w:rsid w:val="00595729"/>
    <w:rsid w:val="00596120"/>
    <w:rsid w:val="005969B7"/>
    <w:rsid w:val="005A145F"/>
    <w:rsid w:val="005A182C"/>
    <w:rsid w:val="005A2392"/>
    <w:rsid w:val="005A2826"/>
    <w:rsid w:val="005A407B"/>
    <w:rsid w:val="005A4989"/>
    <w:rsid w:val="005A5270"/>
    <w:rsid w:val="005A6659"/>
    <w:rsid w:val="005A69BF"/>
    <w:rsid w:val="005A7D9C"/>
    <w:rsid w:val="005B0CA7"/>
    <w:rsid w:val="005B18D1"/>
    <w:rsid w:val="005B23A3"/>
    <w:rsid w:val="005B361A"/>
    <w:rsid w:val="005B4BB3"/>
    <w:rsid w:val="005B4C33"/>
    <w:rsid w:val="005B4DE4"/>
    <w:rsid w:val="005B59AB"/>
    <w:rsid w:val="005B6633"/>
    <w:rsid w:val="005B7689"/>
    <w:rsid w:val="005B7E72"/>
    <w:rsid w:val="005C0973"/>
    <w:rsid w:val="005C1D65"/>
    <w:rsid w:val="005C2919"/>
    <w:rsid w:val="005C36AF"/>
    <w:rsid w:val="005C4CFF"/>
    <w:rsid w:val="005C4D5F"/>
    <w:rsid w:val="005C55B4"/>
    <w:rsid w:val="005C5C56"/>
    <w:rsid w:val="005C6401"/>
    <w:rsid w:val="005C6F80"/>
    <w:rsid w:val="005D232E"/>
    <w:rsid w:val="005D326E"/>
    <w:rsid w:val="005D3352"/>
    <w:rsid w:val="005D3386"/>
    <w:rsid w:val="005D4114"/>
    <w:rsid w:val="005D4BBD"/>
    <w:rsid w:val="005D4D87"/>
    <w:rsid w:val="005D6097"/>
    <w:rsid w:val="005D737B"/>
    <w:rsid w:val="005D73F8"/>
    <w:rsid w:val="005D7881"/>
    <w:rsid w:val="005D7F4D"/>
    <w:rsid w:val="005D7F6A"/>
    <w:rsid w:val="005E0378"/>
    <w:rsid w:val="005E1245"/>
    <w:rsid w:val="005E1393"/>
    <w:rsid w:val="005E15D3"/>
    <w:rsid w:val="005E1ED4"/>
    <w:rsid w:val="005E21B5"/>
    <w:rsid w:val="005E27CA"/>
    <w:rsid w:val="005E28DA"/>
    <w:rsid w:val="005E30A5"/>
    <w:rsid w:val="005E3634"/>
    <w:rsid w:val="005E3638"/>
    <w:rsid w:val="005E50C5"/>
    <w:rsid w:val="005E5C22"/>
    <w:rsid w:val="005F0126"/>
    <w:rsid w:val="005F0F39"/>
    <w:rsid w:val="005F1B99"/>
    <w:rsid w:val="005F21EC"/>
    <w:rsid w:val="005F2A63"/>
    <w:rsid w:val="005F3A7A"/>
    <w:rsid w:val="005F62F4"/>
    <w:rsid w:val="005F66A2"/>
    <w:rsid w:val="005F677B"/>
    <w:rsid w:val="005F7685"/>
    <w:rsid w:val="00601E1A"/>
    <w:rsid w:val="006024B2"/>
    <w:rsid w:val="0060281B"/>
    <w:rsid w:val="006039A0"/>
    <w:rsid w:val="00604E3A"/>
    <w:rsid w:val="00605716"/>
    <w:rsid w:val="006062EF"/>
    <w:rsid w:val="006070E4"/>
    <w:rsid w:val="00610EB0"/>
    <w:rsid w:val="00611514"/>
    <w:rsid w:val="00612065"/>
    <w:rsid w:val="006123BF"/>
    <w:rsid w:val="00612AA8"/>
    <w:rsid w:val="00613F92"/>
    <w:rsid w:val="00614211"/>
    <w:rsid w:val="0061421E"/>
    <w:rsid w:val="00614A58"/>
    <w:rsid w:val="00615170"/>
    <w:rsid w:val="006159A0"/>
    <w:rsid w:val="00617891"/>
    <w:rsid w:val="00617D98"/>
    <w:rsid w:val="00620A91"/>
    <w:rsid w:val="00622D11"/>
    <w:rsid w:val="00623215"/>
    <w:rsid w:val="00623AF9"/>
    <w:rsid w:val="006243B1"/>
    <w:rsid w:val="006243FD"/>
    <w:rsid w:val="0062498F"/>
    <w:rsid w:val="00624F00"/>
    <w:rsid w:val="0062507E"/>
    <w:rsid w:val="0062587F"/>
    <w:rsid w:val="006266B2"/>
    <w:rsid w:val="0062710C"/>
    <w:rsid w:val="0062732A"/>
    <w:rsid w:val="0062772B"/>
    <w:rsid w:val="00632174"/>
    <w:rsid w:val="00632F7B"/>
    <w:rsid w:val="006335BF"/>
    <w:rsid w:val="00635ADE"/>
    <w:rsid w:val="00635AF8"/>
    <w:rsid w:val="006368DD"/>
    <w:rsid w:val="00636C2B"/>
    <w:rsid w:val="00637F41"/>
    <w:rsid w:val="00637FD2"/>
    <w:rsid w:val="0064003C"/>
    <w:rsid w:val="00640DEE"/>
    <w:rsid w:val="0064112A"/>
    <w:rsid w:val="0064115B"/>
    <w:rsid w:val="0064210A"/>
    <w:rsid w:val="0064255B"/>
    <w:rsid w:val="00645A9E"/>
    <w:rsid w:val="006460AA"/>
    <w:rsid w:val="00647FE1"/>
    <w:rsid w:val="00650A64"/>
    <w:rsid w:val="00650F54"/>
    <w:rsid w:val="0065124F"/>
    <w:rsid w:val="006516ED"/>
    <w:rsid w:val="00653ACF"/>
    <w:rsid w:val="00655085"/>
    <w:rsid w:val="00656B37"/>
    <w:rsid w:val="00656E18"/>
    <w:rsid w:val="00657A13"/>
    <w:rsid w:val="00657A7D"/>
    <w:rsid w:val="00660689"/>
    <w:rsid w:val="00661153"/>
    <w:rsid w:val="00661688"/>
    <w:rsid w:val="00661958"/>
    <w:rsid w:val="00662D3C"/>
    <w:rsid w:val="0066329B"/>
    <w:rsid w:val="00663318"/>
    <w:rsid w:val="0066526C"/>
    <w:rsid w:val="006665D6"/>
    <w:rsid w:val="006669AE"/>
    <w:rsid w:val="00667B2B"/>
    <w:rsid w:val="00667C59"/>
    <w:rsid w:val="0067018C"/>
    <w:rsid w:val="00670532"/>
    <w:rsid w:val="00670636"/>
    <w:rsid w:val="0067196B"/>
    <w:rsid w:val="0067205E"/>
    <w:rsid w:val="00672556"/>
    <w:rsid w:val="00672F4C"/>
    <w:rsid w:val="0067394E"/>
    <w:rsid w:val="00673CEE"/>
    <w:rsid w:val="00674AA9"/>
    <w:rsid w:val="00674E34"/>
    <w:rsid w:val="00674E3C"/>
    <w:rsid w:val="006753A4"/>
    <w:rsid w:val="00675726"/>
    <w:rsid w:val="00676050"/>
    <w:rsid w:val="006763CB"/>
    <w:rsid w:val="006766EB"/>
    <w:rsid w:val="006779BF"/>
    <w:rsid w:val="006808F6"/>
    <w:rsid w:val="00680E3E"/>
    <w:rsid w:val="00681167"/>
    <w:rsid w:val="006813BD"/>
    <w:rsid w:val="00681766"/>
    <w:rsid w:val="00682D89"/>
    <w:rsid w:val="00684674"/>
    <w:rsid w:val="00685566"/>
    <w:rsid w:val="006859A9"/>
    <w:rsid w:val="0068639D"/>
    <w:rsid w:val="0068673A"/>
    <w:rsid w:val="00686D7E"/>
    <w:rsid w:val="00686DDA"/>
    <w:rsid w:val="006871B9"/>
    <w:rsid w:val="006873A3"/>
    <w:rsid w:val="00687DB0"/>
    <w:rsid w:val="00687FF5"/>
    <w:rsid w:val="00691FCD"/>
    <w:rsid w:val="00692133"/>
    <w:rsid w:val="006941AE"/>
    <w:rsid w:val="006A12AB"/>
    <w:rsid w:val="006A1598"/>
    <w:rsid w:val="006A22B1"/>
    <w:rsid w:val="006A2BAC"/>
    <w:rsid w:val="006A2FCD"/>
    <w:rsid w:val="006A40C3"/>
    <w:rsid w:val="006A4A3E"/>
    <w:rsid w:val="006A525C"/>
    <w:rsid w:val="006A678C"/>
    <w:rsid w:val="006A7143"/>
    <w:rsid w:val="006A725D"/>
    <w:rsid w:val="006A7405"/>
    <w:rsid w:val="006B0342"/>
    <w:rsid w:val="006B1149"/>
    <w:rsid w:val="006B147B"/>
    <w:rsid w:val="006B1EA4"/>
    <w:rsid w:val="006B2E0E"/>
    <w:rsid w:val="006B4F22"/>
    <w:rsid w:val="006C09BF"/>
    <w:rsid w:val="006C11C5"/>
    <w:rsid w:val="006C2D71"/>
    <w:rsid w:val="006C2E47"/>
    <w:rsid w:val="006C3429"/>
    <w:rsid w:val="006C49B6"/>
    <w:rsid w:val="006C4B5C"/>
    <w:rsid w:val="006C5205"/>
    <w:rsid w:val="006C64F5"/>
    <w:rsid w:val="006C67D2"/>
    <w:rsid w:val="006C75D6"/>
    <w:rsid w:val="006D0202"/>
    <w:rsid w:val="006D0443"/>
    <w:rsid w:val="006D22D1"/>
    <w:rsid w:val="006D3A93"/>
    <w:rsid w:val="006D52D0"/>
    <w:rsid w:val="006D5E8E"/>
    <w:rsid w:val="006D6ED0"/>
    <w:rsid w:val="006E0527"/>
    <w:rsid w:val="006E0E40"/>
    <w:rsid w:val="006E2366"/>
    <w:rsid w:val="006E479B"/>
    <w:rsid w:val="006E4D03"/>
    <w:rsid w:val="006E5389"/>
    <w:rsid w:val="006E6A60"/>
    <w:rsid w:val="006E6ABC"/>
    <w:rsid w:val="006E737B"/>
    <w:rsid w:val="006E7A2C"/>
    <w:rsid w:val="006F0A07"/>
    <w:rsid w:val="006F233F"/>
    <w:rsid w:val="006F2393"/>
    <w:rsid w:val="006F282B"/>
    <w:rsid w:val="006F2CC4"/>
    <w:rsid w:val="006F557E"/>
    <w:rsid w:val="006F566B"/>
    <w:rsid w:val="006F5A42"/>
    <w:rsid w:val="006F7FDF"/>
    <w:rsid w:val="00700143"/>
    <w:rsid w:val="00702078"/>
    <w:rsid w:val="007024C8"/>
    <w:rsid w:val="00702EFF"/>
    <w:rsid w:val="007033AF"/>
    <w:rsid w:val="0070592B"/>
    <w:rsid w:val="00705EA6"/>
    <w:rsid w:val="007076D2"/>
    <w:rsid w:val="00707CE8"/>
    <w:rsid w:val="00707D18"/>
    <w:rsid w:val="00710698"/>
    <w:rsid w:val="007106D0"/>
    <w:rsid w:val="007117C3"/>
    <w:rsid w:val="007117EA"/>
    <w:rsid w:val="00712A5E"/>
    <w:rsid w:val="007147D3"/>
    <w:rsid w:val="0071587E"/>
    <w:rsid w:val="00716A0F"/>
    <w:rsid w:val="00716AF0"/>
    <w:rsid w:val="00716C7C"/>
    <w:rsid w:val="00716FD6"/>
    <w:rsid w:val="007172DF"/>
    <w:rsid w:val="007174AA"/>
    <w:rsid w:val="00720B27"/>
    <w:rsid w:val="00722906"/>
    <w:rsid w:val="007242A0"/>
    <w:rsid w:val="00724362"/>
    <w:rsid w:val="0072464C"/>
    <w:rsid w:val="007270A6"/>
    <w:rsid w:val="0073029A"/>
    <w:rsid w:val="00730751"/>
    <w:rsid w:val="007323FE"/>
    <w:rsid w:val="00733D08"/>
    <w:rsid w:val="00733D95"/>
    <w:rsid w:val="007349E3"/>
    <w:rsid w:val="00734D51"/>
    <w:rsid w:val="0073583B"/>
    <w:rsid w:val="0073652A"/>
    <w:rsid w:val="00736663"/>
    <w:rsid w:val="00736684"/>
    <w:rsid w:val="0074087A"/>
    <w:rsid w:val="007423EB"/>
    <w:rsid w:val="00743194"/>
    <w:rsid w:val="00743C9B"/>
    <w:rsid w:val="00745944"/>
    <w:rsid w:val="00750042"/>
    <w:rsid w:val="0075008F"/>
    <w:rsid w:val="007513E7"/>
    <w:rsid w:val="00751675"/>
    <w:rsid w:val="00751BC9"/>
    <w:rsid w:val="00751E4C"/>
    <w:rsid w:val="0075285E"/>
    <w:rsid w:val="00752B85"/>
    <w:rsid w:val="00752D50"/>
    <w:rsid w:val="007536E9"/>
    <w:rsid w:val="00754585"/>
    <w:rsid w:val="00754B6B"/>
    <w:rsid w:val="0075606D"/>
    <w:rsid w:val="00756284"/>
    <w:rsid w:val="00760D58"/>
    <w:rsid w:val="00760FA2"/>
    <w:rsid w:val="007621A2"/>
    <w:rsid w:val="007622BA"/>
    <w:rsid w:val="00763500"/>
    <w:rsid w:val="007639C5"/>
    <w:rsid w:val="00763B33"/>
    <w:rsid w:val="0076495C"/>
    <w:rsid w:val="00764DDD"/>
    <w:rsid w:val="00765591"/>
    <w:rsid w:val="0076601B"/>
    <w:rsid w:val="007664FB"/>
    <w:rsid w:val="0077032A"/>
    <w:rsid w:val="00770671"/>
    <w:rsid w:val="00771421"/>
    <w:rsid w:val="007727D6"/>
    <w:rsid w:val="00772DCD"/>
    <w:rsid w:val="00772F06"/>
    <w:rsid w:val="00773413"/>
    <w:rsid w:val="00773714"/>
    <w:rsid w:val="0077492F"/>
    <w:rsid w:val="00774931"/>
    <w:rsid w:val="00775107"/>
    <w:rsid w:val="0077585B"/>
    <w:rsid w:val="00775B64"/>
    <w:rsid w:val="00776A4C"/>
    <w:rsid w:val="007776F6"/>
    <w:rsid w:val="0078086A"/>
    <w:rsid w:val="00780D40"/>
    <w:rsid w:val="0078117B"/>
    <w:rsid w:val="0078212E"/>
    <w:rsid w:val="007827BA"/>
    <w:rsid w:val="00782B6A"/>
    <w:rsid w:val="00782EE1"/>
    <w:rsid w:val="007833D7"/>
    <w:rsid w:val="00783B9B"/>
    <w:rsid w:val="00784A70"/>
    <w:rsid w:val="0078790B"/>
    <w:rsid w:val="00790171"/>
    <w:rsid w:val="007907D2"/>
    <w:rsid w:val="007935BD"/>
    <w:rsid w:val="007945D5"/>
    <w:rsid w:val="00794D05"/>
    <w:rsid w:val="00795942"/>
    <w:rsid w:val="00795DC9"/>
    <w:rsid w:val="0079673B"/>
    <w:rsid w:val="007968EE"/>
    <w:rsid w:val="007970AD"/>
    <w:rsid w:val="007A10DA"/>
    <w:rsid w:val="007A2644"/>
    <w:rsid w:val="007A26A8"/>
    <w:rsid w:val="007A2A16"/>
    <w:rsid w:val="007A3D0A"/>
    <w:rsid w:val="007A48A8"/>
    <w:rsid w:val="007A54E6"/>
    <w:rsid w:val="007A61A6"/>
    <w:rsid w:val="007A61EE"/>
    <w:rsid w:val="007B0397"/>
    <w:rsid w:val="007B0FFF"/>
    <w:rsid w:val="007B13DE"/>
    <w:rsid w:val="007B1461"/>
    <w:rsid w:val="007B1ABA"/>
    <w:rsid w:val="007B204D"/>
    <w:rsid w:val="007B2357"/>
    <w:rsid w:val="007B2A34"/>
    <w:rsid w:val="007B36F7"/>
    <w:rsid w:val="007B4234"/>
    <w:rsid w:val="007B4836"/>
    <w:rsid w:val="007B5662"/>
    <w:rsid w:val="007B5DAC"/>
    <w:rsid w:val="007B6158"/>
    <w:rsid w:val="007B7D06"/>
    <w:rsid w:val="007C0436"/>
    <w:rsid w:val="007C06EC"/>
    <w:rsid w:val="007C289B"/>
    <w:rsid w:val="007C3CC4"/>
    <w:rsid w:val="007C43C9"/>
    <w:rsid w:val="007C47E4"/>
    <w:rsid w:val="007C519B"/>
    <w:rsid w:val="007C5B0F"/>
    <w:rsid w:val="007C5F67"/>
    <w:rsid w:val="007C604F"/>
    <w:rsid w:val="007C6C20"/>
    <w:rsid w:val="007D00F0"/>
    <w:rsid w:val="007D3A05"/>
    <w:rsid w:val="007D40E8"/>
    <w:rsid w:val="007D4975"/>
    <w:rsid w:val="007D4F6C"/>
    <w:rsid w:val="007D4FCF"/>
    <w:rsid w:val="007D7C81"/>
    <w:rsid w:val="007E01AC"/>
    <w:rsid w:val="007E0581"/>
    <w:rsid w:val="007E07DA"/>
    <w:rsid w:val="007E2866"/>
    <w:rsid w:val="007E3CD2"/>
    <w:rsid w:val="007E48EF"/>
    <w:rsid w:val="007E4E9C"/>
    <w:rsid w:val="007E4F27"/>
    <w:rsid w:val="007E5AAB"/>
    <w:rsid w:val="007E60C3"/>
    <w:rsid w:val="007E64BF"/>
    <w:rsid w:val="007E7124"/>
    <w:rsid w:val="007E7F40"/>
    <w:rsid w:val="007F0A95"/>
    <w:rsid w:val="007F20B9"/>
    <w:rsid w:val="007F2526"/>
    <w:rsid w:val="007F35DD"/>
    <w:rsid w:val="007F6AF7"/>
    <w:rsid w:val="007F7CC0"/>
    <w:rsid w:val="00800E6A"/>
    <w:rsid w:val="00802128"/>
    <w:rsid w:val="008039A4"/>
    <w:rsid w:val="00803EEC"/>
    <w:rsid w:val="0080479F"/>
    <w:rsid w:val="00807B4B"/>
    <w:rsid w:val="00810CBC"/>
    <w:rsid w:val="008110D7"/>
    <w:rsid w:val="008114C8"/>
    <w:rsid w:val="00812337"/>
    <w:rsid w:val="0081275D"/>
    <w:rsid w:val="008128C8"/>
    <w:rsid w:val="00812DB5"/>
    <w:rsid w:val="00812DC9"/>
    <w:rsid w:val="00812FBC"/>
    <w:rsid w:val="00813C31"/>
    <w:rsid w:val="00815FD3"/>
    <w:rsid w:val="00816F70"/>
    <w:rsid w:val="00820009"/>
    <w:rsid w:val="00820389"/>
    <w:rsid w:val="00822FCE"/>
    <w:rsid w:val="00823B7A"/>
    <w:rsid w:val="00824DD7"/>
    <w:rsid w:val="00826337"/>
    <w:rsid w:val="008270C0"/>
    <w:rsid w:val="008301A6"/>
    <w:rsid w:val="008312E9"/>
    <w:rsid w:val="00831B3B"/>
    <w:rsid w:val="008322D2"/>
    <w:rsid w:val="00832BDB"/>
    <w:rsid w:val="0083328E"/>
    <w:rsid w:val="00835D69"/>
    <w:rsid w:val="00836BF7"/>
    <w:rsid w:val="00837CC4"/>
    <w:rsid w:val="00837FB9"/>
    <w:rsid w:val="008403D1"/>
    <w:rsid w:val="008407DC"/>
    <w:rsid w:val="00841057"/>
    <w:rsid w:val="00841238"/>
    <w:rsid w:val="00842B82"/>
    <w:rsid w:val="0084389D"/>
    <w:rsid w:val="00843A00"/>
    <w:rsid w:val="00843E3D"/>
    <w:rsid w:val="00844556"/>
    <w:rsid w:val="00844961"/>
    <w:rsid w:val="00845A6B"/>
    <w:rsid w:val="008462D4"/>
    <w:rsid w:val="00846BEF"/>
    <w:rsid w:val="00846FF3"/>
    <w:rsid w:val="0084793B"/>
    <w:rsid w:val="008514C7"/>
    <w:rsid w:val="008520B3"/>
    <w:rsid w:val="008521B0"/>
    <w:rsid w:val="00852BA3"/>
    <w:rsid w:val="00853B0E"/>
    <w:rsid w:val="00853E32"/>
    <w:rsid w:val="00854385"/>
    <w:rsid w:val="00854C8F"/>
    <w:rsid w:val="008563EF"/>
    <w:rsid w:val="0085659E"/>
    <w:rsid w:val="00856717"/>
    <w:rsid w:val="00856CB8"/>
    <w:rsid w:val="0085701C"/>
    <w:rsid w:val="008579D9"/>
    <w:rsid w:val="00857DE6"/>
    <w:rsid w:val="00857FE3"/>
    <w:rsid w:val="00861D1D"/>
    <w:rsid w:val="00862E43"/>
    <w:rsid w:val="008638AD"/>
    <w:rsid w:val="00863F48"/>
    <w:rsid w:val="0086447A"/>
    <w:rsid w:val="00864B19"/>
    <w:rsid w:val="00865B51"/>
    <w:rsid w:val="00865F76"/>
    <w:rsid w:val="00867D59"/>
    <w:rsid w:val="00870214"/>
    <w:rsid w:val="00870D48"/>
    <w:rsid w:val="00871ED5"/>
    <w:rsid w:val="00873C29"/>
    <w:rsid w:val="00874201"/>
    <w:rsid w:val="00874C2D"/>
    <w:rsid w:val="00875580"/>
    <w:rsid w:val="0087583F"/>
    <w:rsid w:val="008767AC"/>
    <w:rsid w:val="008767D2"/>
    <w:rsid w:val="0087682C"/>
    <w:rsid w:val="00877359"/>
    <w:rsid w:val="008806F3"/>
    <w:rsid w:val="008809DA"/>
    <w:rsid w:val="00880DC2"/>
    <w:rsid w:val="0088119A"/>
    <w:rsid w:val="00881B32"/>
    <w:rsid w:val="0088222D"/>
    <w:rsid w:val="00882B43"/>
    <w:rsid w:val="00883A20"/>
    <w:rsid w:val="008847C5"/>
    <w:rsid w:val="008851FD"/>
    <w:rsid w:val="00885E45"/>
    <w:rsid w:val="0088630D"/>
    <w:rsid w:val="0088657F"/>
    <w:rsid w:val="00886804"/>
    <w:rsid w:val="00886D94"/>
    <w:rsid w:val="00886F59"/>
    <w:rsid w:val="00887CC3"/>
    <w:rsid w:val="00887CCC"/>
    <w:rsid w:val="0089084C"/>
    <w:rsid w:val="00890A52"/>
    <w:rsid w:val="00891734"/>
    <w:rsid w:val="00894169"/>
    <w:rsid w:val="00894325"/>
    <w:rsid w:val="00894505"/>
    <w:rsid w:val="00895CB1"/>
    <w:rsid w:val="00896DD9"/>
    <w:rsid w:val="0089708F"/>
    <w:rsid w:val="00897183"/>
    <w:rsid w:val="008972DB"/>
    <w:rsid w:val="0089759C"/>
    <w:rsid w:val="008A31E2"/>
    <w:rsid w:val="008A42EF"/>
    <w:rsid w:val="008A4D82"/>
    <w:rsid w:val="008A5765"/>
    <w:rsid w:val="008A628A"/>
    <w:rsid w:val="008A62AC"/>
    <w:rsid w:val="008A7182"/>
    <w:rsid w:val="008A76A6"/>
    <w:rsid w:val="008A77DD"/>
    <w:rsid w:val="008A7F74"/>
    <w:rsid w:val="008B0A8B"/>
    <w:rsid w:val="008B0D96"/>
    <w:rsid w:val="008B268F"/>
    <w:rsid w:val="008B3454"/>
    <w:rsid w:val="008B3839"/>
    <w:rsid w:val="008B44D8"/>
    <w:rsid w:val="008B66F1"/>
    <w:rsid w:val="008B6D6C"/>
    <w:rsid w:val="008C0034"/>
    <w:rsid w:val="008C00E1"/>
    <w:rsid w:val="008C160E"/>
    <w:rsid w:val="008C1B68"/>
    <w:rsid w:val="008C2A43"/>
    <w:rsid w:val="008C36CC"/>
    <w:rsid w:val="008C3BEC"/>
    <w:rsid w:val="008C474C"/>
    <w:rsid w:val="008C667D"/>
    <w:rsid w:val="008C6A72"/>
    <w:rsid w:val="008C6C4C"/>
    <w:rsid w:val="008C7C5D"/>
    <w:rsid w:val="008D0200"/>
    <w:rsid w:val="008D0BC5"/>
    <w:rsid w:val="008D1255"/>
    <w:rsid w:val="008D2903"/>
    <w:rsid w:val="008D5D8B"/>
    <w:rsid w:val="008D5DB3"/>
    <w:rsid w:val="008D64E7"/>
    <w:rsid w:val="008D6ACC"/>
    <w:rsid w:val="008D6F5D"/>
    <w:rsid w:val="008D7803"/>
    <w:rsid w:val="008D7B85"/>
    <w:rsid w:val="008D7D0B"/>
    <w:rsid w:val="008D7E7B"/>
    <w:rsid w:val="008E006B"/>
    <w:rsid w:val="008E1EA6"/>
    <w:rsid w:val="008E39A0"/>
    <w:rsid w:val="008E4B0F"/>
    <w:rsid w:val="008F0554"/>
    <w:rsid w:val="008F1891"/>
    <w:rsid w:val="008F253F"/>
    <w:rsid w:val="008F2B5D"/>
    <w:rsid w:val="008F2E33"/>
    <w:rsid w:val="008F5E31"/>
    <w:rsid w:val="008F6105"/>
    <w:rsid w:val="008F647E"/>
    <w:rsid w:val="008F6BDE"/>
    <w:rsid w:val="008F7763"/>
    <w:rsid w:val="008F78BC"/>
    <w:rsid w:val="008F7C08"/>
    <w:rsid w:val="00900525"/>
    <w:rsid w:val="0090334B"/>
    <w:rsid w:val="00905A12"/>
    <w:rsid w:val="00907EFD"/>
    <w:rsid w:val="009103E8"/>
    <w:rsid w:val="00911879"/>
    <w:rsid w:val="00912D6D"/>
    <w:rsid w:val="00912F52"/>
    <w:rsid w:val="009135E5"/>
    <w:rsid w:val="00913D97"/>
    <w:rsid w:val="00913E9A"/>
    <w:rsid w:val="00913F3F"/>
    <w:rsid w:val="00913F86"/>
    <w:rsid w:val="00914519"/>
    <w:rsid w:val="009147C4"/>
    <w:rsid w:val="0091499B"/>
    <w:rsid w:val="00915777"/>
    <w:rsid w:val="00916192"/>
    <w:rsid w:val="00916DB8"/>
    <w:rsid w:val="00920805"/>
    <w:rsid w:val="00920B8C"/>
    <w:rsid w:val="0092122A"/>
    <w:rsid w:val="00921654"/>
    <w:rsid w:val="00921834"/>
    <w:rsid w:val="00922D5F"/>
    <w:rsid w:val="00923752"/>
    <w:rsid w:val="00924C11"/>
    <w:rsid w:val="00924F52"/>
    <w:rsid w:val="009252FD"/>
    <w:rsid w:val="00925445"/>
    <w:rsid w:val="00926E61"/>
    <w:rsid w:val="00926E6C"/>
    <w:rsid w:val="00927EB9"/>
    <w:rsid w:val="00930734"/>
    <w:rsid w:val="0093126B"/>
    <w:rsid w:val="00931721"/>
    <w:rsid w:val="00933F17"/>
    <w:rsid w:val="009341D1"/>
    <w:rsid w:val="009346FB"/>
    <w:rsid w:val="00934D8E"/>
    <w:rsid w:val="0093549E"/>
    <w:rsid w:val="00940549"/>
    <w:rsid w:val="00940BEB"/>
    <w:rsid w:val="009419AF"/>
    <w:rsid w:val="00941E30"/>
    <w:rsid w:val="00942354"/>
    <w:rsid w:val="00943389"/>
    <w:rsid w:val="00943AAC"/>
    <w:rsid w:val="00944376"/>
    <w:rsid w:val="009443DF"/>
    <w:rsid w:val="00944956"/>
    <w:rsid w:val="00944CCA"/>
    <w:rsid w:val="009455E0"/>
    <w:rsid w:val="009456D6"/>
    <w:rsid w:val="00945B5F"/>
    <w:rsid w:val="00946042"/>
    <w:rsid w:val="009462AC"/>
    <w:rsid w:val="00946B6E"/>
    <w:rsid w:val="009502B0"/>
    <w:rsid w:val="00951A94"/>
    <w:rsid w:val="00952336"/>
    <w:rsid w:val="0095267D"/>
    <w:rsid w:val="00954228"/>
    <w:rsid w:val="00954D00"/>
    <w:rsid w:val="00955F0A"/>
    <w:rsid w:val="00956672"/>
    <w:rsid w:val="009571B5"/>
    <w:rsid w:val="00957599"/>
    <w:rsid w:val="009576E9"/>
    <w:rsid w:val="00961318"/>
    <w:rsid w:val="00961564"/>
    <w:rsid w:val="00961C2B"/>
    <w:rsid w:val="009620F0"/>
    <w:rsid w:val="009628B5"/>
    <w:rsid w:val="00962CFD"/>
    <w:rsid w:val="009636D0"/>
    <w:rsid w:val="00963DAB"/>
    <w:rsid w:val="009700FA"/>
    <w:rsid w:val="00970BD4"/>
    <w:rsid w:val="00970BD7"/>
    <w:rsid w:val="00971178"/>
    <w:rsid w:val="00971601"/>
    <w:rsid w:val="00971DA6"/>
    <w:rsid w:val="009724C5"/>
    <w:rsid w:val="00972ECC"/>
    <w:rsid w:val="0097368D"/>
    <w:rsid w:val="00973A32"/>
    <w:rsid w:val="00973E52"/>
    <w:rsid w:val="009746D8"/>
    <w:rsid w:val="009771B1"/>
    <w:rsid w:val="00977245"/>
    <w:rsid w:val="009809C3"/>
    <w:rsid w:val="00981DB1"/>
    <w:rsid w:val="00982677"/>
    <w:rsid w:val="00982A4A"/>
    <w:rsid w:val="00982FE6"/>
    <w:rsid w:val="009832A4"/>
    <w:rsid w:val="009842EE"/>
    <w:rsid w:val="00985207"/>
    <w:rsid w:val="00986F44"/>
    <w:rsid w:val="00987C30"/>
    <w:rsid w:val="00987C63"/>
    <w:rsid w:val="00987C89"/>
    <w:rsid w:val="00990581"/>
    <w:rsid w:val="00992E91"/>
    <w:rsid w:val="0099532D"/>
    <w:rsid w:val="009953F0"/>
    <w:rsid w:val="009959FE"/>
    <w:rsid w:val="00996924"/>
    <w:rsid w:val="00996B37"/>
    <w:rsid w:val="00996BF1"/>
    <w:rsid w:val="009976D9"/>
    <w:rsid w:val="0099799A"/>
    <w:rsid w:val="009A0416"/>
    <w:rsid w:val="009A062B"/>
    <w:rsid w:val="009A14FC"/>
    <w:rsid w:val="009A188E"/>
    <w:rsid w:val="009A1D0D"/>
    <w:rsid w:val="009A2D65"/>
    <w:rsid w:val="009A459F"/>
    <w:rsid w:val="009A473B"/>
    <w:rsid w:val="009A4B64"/>
    <w:rsid w:val="009A5848"/>
    <w:rsid w:val="009A64FE"/>
    <w:rsid w:val="009A67E6"/>
    <w:rsid w:val="009A6DCE"/>
    <w:rsid w:val="009A722E"/>
    <w:rsid w:val="009A7DA2"/>
    <w:rsid w:val="009B1946"/>
    <w:rsid w:val="009B21DF"/>
    <w:rsid w:val="009B2892"/>
    <w:rsid w:val="009B3915"/>
    <w:rsid w:val="009B3A6D"/>
    <w:rsid w:val="009B5930"/>
    <w:rsid w:val="009B681F"/>
    <w:rsid w:val="009B7F94"/>
    <w:rsid w:val="009B7FB8"/>
    <w:rsid w:val="009C038E"/>
    <w:rsid w:val="009C172E"/>
    <w:rsid w:val="009C19F5"/>
    <w:rsid w:val="009C3D95"/>
    <w:rsid w:val="009C50F2"/>
    <w:rsid w:val="009C575C"/>
    <w:rsid w:val="009C57F8"/>
    <w:rsid w:val="009C57FC"/>
    <w:rsid w:val="009C5B26"/>
    <w:rsid w:val="009C6C52"/>
    <w:rsid w:val="009C7C90"/>
    <w:rsid w:val="009C7F36"/>
    <w:rsid w:val="009D0176"/>
    <w:rsid w:val="009D0FE6"/>
    <w:rsid w:val="009D1119"/>
    <w:rsid w:val="009D14C5"/>
    <w:rsid w:val="009D1F7A"/>
    <w:rsid w:val="009D201B"/>
    <w:rsid w:val="009D2279"/>
    <w:rsid w:val="009D30E2"/>
    <w:rsid w:val="009D45C1"/>
    <w:rsid w:val="009D4C1C"/>
    <w:rsid w:val="009D560E"/>
    <w:rsid w:val="009D592E"/>
    <w:rsid w:val="009D5990"/>
    <w:rsid w:val="009D6F21"/>
    <w:rsid w:val="009D6FF6"/>
    <w:rsid w:val="009D74E2"/>
    <w:rsid w:val="009E0070"/>
    <w:rsid w:val="009E1C35"/>
    <w:rsid w:val="009E487D"/>
    <w:rsid w:val="009E493F"/>
    <w:rsid w:val="009E4C5C"/>
    <w:rsid w:val="009E56EB"/>
    <w:rsid w:val="009E6EE3"/>
    <w:rsid w:val="009E70D1"/>
    <w:rsid w:val="009E7423"/>
    <w:rsid w:val="009F0422"/>
    <w:rsid w:val="009F0698"/>
    <w:rsid w:val="009F072C"/>
    <w:rsid w:val="009F0D1A"/>
    <w:rsid w:val="009F18C9"/>
    <w:rsid w:val="009F1BFB"/>
    <w:rsid w:val="009F21F6"/>
    <w:rsid w:val="009F2641"/>
    <w:rsid w:val="009F30B6"/>
    <w:rsid w:val="009F33E6"/>
    <w:rsid w:val="009F4B6F"/>
    <w:rsid w:val="009F6BB6"/>
    <w:rsid w:val="009F7458"/>
    <w:rsid w:val="009F7A20"/>
    <w:rsid w:val="009F7C26"/>
    <w:rsid w:val="00A0007C"/>
    <w:rsid w:val="00A01100"/>
    <w:rsid w:val="00A01116"/>
    <w:rsid w:val="00A053DA"/>
    <w:rsid w:val="00A058B4"/>
    <w:rsid w:val="00A0747B"/>
    <w:rsid w:val="00A07603"/>
    <w:rsid w:val="00A07653"/>
    <w:rsid w:val="00A07B36"/>
    <w:rsid w:val="00A109F7"/>
    <w:rsid w:val="00A10B6D"/>
    <w:rsid w:val="00A11806"/>
    <w:rsid w:val="00A12419"/>
    <w:rsid w:val="00A1293F"/>
    <w:rsid w:val="00A12D00"/>
    <w:rsid w:val="00A13168"/>
    <w:rsid w:val="00A15121"/>
    <w:rsid w:val="00A1585F"/>
    <w:rsid w:val="00A1591E"/>
    <w:rsid w:val="00A1629C"/>
    <w:rsid w:val="00A16386"/>
    <w:rsid w:val="00A16661"/>
    <w:rsid w:val="00A16930"/>
    <w:rsid w:val="00A17DEA"/>
    <w:rsid w:val="00A20AFB"/>
    <w:rsid w:val="00A21636"/>
    <w:rsid w:val="00A21C1B"/>
    <w:rsid w:val="00A22AE6"/>
    <w:rsid w:val="00A23952"/>
    <w:rsid w:val="00A23B49"/>
    <w:rsid w:val="00A276E6"/>
    <w:rsid w:val="00A27A6A"/>
    <w:rsid w:val="00A30466"/>
    <w:rsid w:val="00A330CB"/>
    <w:rsid w:val="00A332F5"/>
    <w:rsid w:val="00A33463"/>
    <w:rsid w:val="00A3367A"/>
    <w:rsid w:val="00A336E5"/>
    <w:rsid w:val="00A35A87"/>
    <w:rsid w:val="00A36413"/>
    <w:rsid w:val="00A37A94"/>
    <w:rsid w:val="00A4034C"/>
    <w:rsid w:val="00A416BC"/>
    <w:rsid w:val="00A42319"/>
    <w:rsid w:val="00A446FB"/>
    <w:rsid w:val="00A44E3F"/>
    <w:rsid w:val="00A450FB"/>
    <w:rsid w:val="00A45B5F"/>
    <w:rsid w:val="00A467FD"/>
    <w:rsid w:val="00A46CDB"/>
    <w:rsid w:val="00A4726F"/>
    <w:rsid w:val="00A5095D"/>
    <w:rsid w:val="00A51CD2"/>
    <w:rsid w:val="00A520A8"/>
    <w:rsid w:val="00A5428F"/>
    <w:rsid w:val="00A544EC"/>
    <w:rsid w:val="00A54787"/>
    <w:rsid w:val="00A5624E"/>
    <w:rsid w:val="00A605E7"/>
    <w:rsid w:val="00A608D7"/>
    <w:rsid w:val="00A614D7"/>
    <w:rsid w:val="00A619A8"/>
    <w:rsid w:val="00A61CB3"/>
    <w:rsid w:val="00A62BEE"/>
    <w:rsid w:val="00A630B3"/>
    <w:rsid w:val="00A63669"/>
    <w:rsid w:val="00A63CB8"/>
    <w:rsid w:val="00A644BC"/>
    <w:rsid w:val="00A64658"/>
    <w:rsid w:val="00A64BFF"/>
    <w:rsid w:val="00A6545C"/>
    <w:rsid w:val="00A65CBC"/>
    <w:rsid w:val="00A6759A"/>
    <w:rsid w:val="00A67D36"/>
    <w:rsid w:val="00A67F83"/>
    <w:rsid w:val="00A71F02"/>
    <w:rsid w:val="00A72F6A"/>
    <w:rsid w:val="00A73A99"/>
    <w:rsid w:val="00A75765"/>
    <w:rsid w:val="00A7596C"/>
    <w:rsid w:val="00A75DAF"/>
    <w:rsid w:val="00A77207"/>
    <w:rsid w:val="00A77692"/>
    <w:rsid w:val="00A7773F"/>
    <w:rsid w:val="00A77762"/>
    <w:rsid w:val="00A80FB9"/>
    <w:rsid w:val="00A818A9"/>
    <w:rsid w:val="00A81E96"/>
    <w:rsid w:val="00A82973"/>
    <w:rsid w:val="00A840BC"/>
    <w:rsid w:val="00A844D9"/>
    <w:rsid w:val="00A85984"/>
    <w:rsid w:val="00A85A78"/>
    <w:rsid w:val="00A85D5C"/>
    <w:rsid w:val="00A875CD"/>
    <w:rsid w:val="00A8778C"/>
    <w:rsid w:val="00A91B7B"/>
    <w:rsid w:val="00A91DE2"/>
    <w:rsid w:val="00A92353"/>
    <w:rsid w:val="00A93206"/>
    <w:rsid w:val="00A960C7"/>
    <w:rsid w:val="00A96785"/>
    <w:rsid w:val="00A97A7F"/>
    <w:rsid w:val="00A97FEC"/>
    <w:rsid w:val="00AA0CA0"/>
    <w:rsid w:val="00AA1554"/>
    <w:rsid w:val="00AA1780"/>
    <w:rsid w:val="00AA1C89"/>
    <w:rsid w:val="00AA1F14"/>
    <w:rsid w:val="00AA2507"/>
    <w:rsid w:val="00AA2A5E"/>
    <w:rsid w:val="00AA34FB"/>
    <w:rsid w:val="00AA3DA5"/>
    <w:rsid w:val="00AA4C49"/>
    <w:rsid w:val="00AA60A6"/>
    <w:rsid w:val="00AA6953"/>
    <w:rsid w:val="00AA70FC"/>
    <w:rsid w:val="00AA7B51"/>
    <w:rsid w:val="00AB027A"/>
    <w:rsid w:val="00AB0F77"/>
    <w:rsid w:val="00AB146E"/>
    <w:rsid w:val="00AB155C"/>
    <w:rsid w:val="00AB18BD"/>
    <w:rsid w:val="00AB1E64"/>
    <w:rsid w:val="00AB4310"/>
    <w:rsid w:val="00AB43DD"/>
    <w:rsid w:val="00AB5409"/>
    <w:rsid w:val="00AB6DF9"/>
    <w:rsid w:val="00AC0027"/>
    <w:rsid w:val="00AC0430"/>
    <w:rsid w:val="00AC0622"/>
    <w:rsid w:val="00AC1738"/>
    <w:rsid w:val="00AC1CD8"/>
    <w:rsid w:val="00AC27A1"/>
    <w:rsid w:val="00AC284D"/>
    <w:rsid w:val="00AC29F1"/>
    <w:rsid w:val="00AC2D2D"/>
    <w:rsid w:val="00AC3225"/>
    <w:rsid w:val="00AC32CA"/>
    <w:rsid w:val="00AC3908"/>
    <w:rsid w:val="00AC494C"/>
    <w:rsid w:val="00AC50C5"/>
    <w:rsid w:val="00AC5CDE"/>
    <w:rsid w:val="00AC5DA4"/>
    <w:rsid w:val="00AC632E"/>
    <w:rsid w:val="00AC645B"/>
    <w:rsid w:val="00AC6C98"/>
    <w:rsid w:val="00AC7169"/>
    <w:rsid w:val="00AC7792"/>
    <w:rsid w:val="00AD0500"/>
    <w:rsid w:val="00AD0B25"/>
    <w:rsid w:val="00AD0B49"/>
    <w:rsid w:val="00AD0C50"/>
    <w:rsid w:val="00AD1847"/>
    <w:rsid w:val="00AD2FF7"/>
    <w:rsid w:val="00AD3547"/>
    <w:rsid w:val="00AD429A"/>
    <w:rsid w:val="00AD4473"/>
    <w:rsid w:val="00AD4B39"/>
    <w:rsid w:val="00AD50C8"/>
    <w:rsid w:val="00AD7212"/>
    <w:rsid w:val="00AD749F"/>
    <w:rsid w:val="00AE11DE"/>
    <w:rsid w:val="00AE1C91"/>
    <w:rsid w:val="00AE1CF4"/>
    <w:rsid w:val="00AE2085"/>
    <w:rsid w:val="00AE28A6"/>
    <w:rsid w:val="00AE311F"/>
    <w:rsid w:val="00AE3B83"/>
    <w:rsid w:val="00AE3C0C"/>
    <w:rsid w:val="00AE4780"/>
    <w:rsid w:val="00AE5032"/>
    <w:rsid w:val="00AE5174"/>
    <w:rsid w:val="00AE551B"/>
    <w:rsid w:val="00AE5A3D"/>
    <w:rsid w:val="00AE60B4"/>
    <w:rsid w:val="00AE6B11"/>
    <w:rsid w:val="00AF0179"/>
    <w:rsid w:val="00AF135E"/>
    <w:rsid w:val="00AF2BCE"/>
    <w:rsid w:val="00AF2D36"/>
    <w:rsid w:val="00AF366B"/>
    <w:rsid w:val="00AF3D00"/>
    <w:rsid w:val="00AF3FDF"/>
    <w:rsid w:val="00AF4305"/>
    <w:rsid w:val="00AF44EB"/>
    <w:rsid w:val="00AF48A6"/>
    <w:rsid w:val="00AF4B8F"/>
    <w:rsid w:val="00AF534E"/>
    <w:rsid w:val="00AF6110"/>
    <w:rsid w:val="00AF63BF"/>
    <w:rsid w:val="00B001E4"/>
    <w:rsid w:val="00B014C2"/>
    <w:rsid w:val="00B02166"/>
    <w:rsid w:val="00B02B8D"/>
    <w:rsid w:val="00B02C58"/>
    <w:rsid w:val="00B03056"/>
    <w:rsid w:val="00B042C5"/>
    <w:rsid w:val="00B04683"/>
    <w:rsid w:val="00B04900"/>
    <w:rsid w:val="00B05798"/>
    <w:rsid w:val="00B05A56"/>
    <w:rsid w:val="00B05E87"/>
    <w:rsid w:val="00B05EC4"/>
    <w:rsid w:val="00B06499"/>
    <w:rsid w:val="00B0698D"/>
    <w:rsid w:val="00B06D0F"/>
    <w:rsid w:val="00B07205"/>
    <w:rsid w:val="00B07A16"/>
    <w:rsid w:val="00B10739"/>
    <w:rsid w:val="00B11270"/>
    <w:rsid w:val="00B11F9E"/>
    <w:rsid w:val="00B13669"/>
    <w:rsid w:val="00B13AEF"/>
    <w:rsid w:val="00B1517D"/>
    <w:rsid w:val="00B1526C"/>
    <w:rsid w:val="00B166C9"/>
    <w:rsid w:val="00B17B77"/>
    <w:rsid w:val="00B206C7"/>
    <w:rsid w:val="00B206E4"/>
    <w:rsid w:val="00B21032"/>
    <w:rsid w:val="00B21717"/>
    <w:rsid w:val="00B21AF4"/>
    <w:rsid w:val="00B22182"/>
    <w:rsid w:val="00B2355C"/>
    <w:rsid w:val="00B251F6"/>
    <w:rsid w:val="00B25589"/>
    <w:rsid w:val="00B25957"/>
    <w:rsid w:val="00B27DCF"/>
    <w:rsid w:val="00B304F9"/>
    <w:rsid w:val="00B30653"/>
    <w:rsid w:val="00B30C5B"/>
    <w:rsid w:val="00B326C3"/>
    <w:rsid w:val="00B32EC6"/>
    <w:rsid w:val="00B33B60"/>
    <w:rsid w:val="00B33CAC"/>
    <w:rsid w:val="00B33D89"/>
    <w:rsid w:val="00B3660C"/>
    <w:rsid w:val="00B36717"/>
    <w:rsid w:val="00B375B8"/>
    <w:rsid w:val="00B40340"/>
    <w:rsid w:val="00B41747"/>
    <w:rsid w:val="00B4174E"/>
    <w:rsid w:val="00B4177D"/>
    <w:rsid w:val="00B41D18"/>
    <w:rsid w:val="00B42870"/>
    <w:rsid w:val="00B43941"/>
    <w:rsid w:val="00B43C9B"/>
    <w:rsid w:val="00B4432C"/>
    <w:rsid w:val="00B474E5"/>
    <w:rsid w:val="00B504FE"/>
    <w:rsid w:val="00B50D15"/>
    <w:rsid w:val="00B50D53"/>
    <w:rsid w:val="00B524F2"/>
    <w:rsid w:val="00B52A84"/>
    <w:rsid w:val="00B53653"/>
    <w:rsid w:val="00B540C5"/>
    <w:rsid w:val="00B556C4"/>
    <w:rsid w:val="00B5609E"/>
    <w:rsid w:val="00B56F6F"/>
    <w:rsid w:val="00B576CA"/>
    <w:rsid w:val="00B57EEA"/>
    <w:rsid w:val="00B6093D"/>
    <w:rsid w:val="00B61021"/>
    <w:rsid w:val="00B61B6C"/>
    <w:rsid w:val="00B61C04"/>
    <w:rsid w:val="00B61FDB"/>
    <w:rsid w:val="00B6268E"/>
    <w:rsid w:val="00B62B15"/>
    <w:rsid w:val="00B630E7"/>
    <w:rsid w:val="00B639E7"/>
    <w:rsid w:val="00B6429E"/>
    <w:rsid w:val="00B65802"/>
    <w:rsid w:val="00B65F36"/>
    <w:rsid w:val="00B66FB1"/>
    <w:rsid w:val="00B70049"/>
    <w:rsid w:val="00B70515"/>
    <w:rsid w:val="00B70638"/>
    <w:rsid w:val="00B70A02"/>
    <w:rsid w:val="00B715B8"/>
    <w:rsid w:val="00B7269E"/>
    <w:rsid w:val="00B7272F"/>
    <w:rsid w:val="00B72933"/>
    <w:rsid w:val="00B72CAB"/>
    <w:rsid w:val="00B735CE"/>
    <w:rsid w:val="00B746AC"/>
    <w:rsid w:val="00B74C3C"/>
    <w:rsid w:val="00B75DEC"/>
    <w:rsid w:val="00B76DE6"/>
    <w:rsid w:val="00B803F6"/>
    <w:rsid w:val="00B80EF9"/>
    <w:rsid w:val="00B80F94"/>
    <w:rsid w:val="00B825F9"/>
    <w:rsid w:val="00B842F5"/>
    <w:rsid w:val="00B84F87"/>
    <w:rsid w:val="00B85664"/>
    <w:rsid w:val="00B85E1B"/>
    <w:rsid w:val="00B86D2F"/>
    <w:rsid w:val="00B8705C"/>
    <w:rsid w:val="00B87739"/>
    <w:rsid w:val="00B90D75"/>
    <w:rsid w:val="00B91301"/>
    <w:rsid w:val="00B932B5"/>
    <w:rsid w:val="00B94C31"/>
    <w:rsid w:val="00B94F7E"/>
    <w:rsid w:val="00B950CF"/>
    <w:rsid w:val="00B959D2"/>
    <w:rsid w:val="00B96565"/>
    <w:rsid w:val="00B97B6B"/>
    <w:rsid w:val="00BA10D4"/>
    <w:rsid w:val="00BA14FA"/>
    <w:rsid w:val="00BA3A5A"/>
    <w:rsid w:val="00BA438A"/>
    <w:rsid w:val="00BA51DA"/>
    <w:rsid w:val="00BA6ADF"/>
    <w:rsid w:val="00BA70DE"/>
    <w:rsid w:val="00BA7158"/>
    <w:rsid w:val="00BA7209"/>
    <w:rsid w:val="00BA7C96"/>
    <w:rsid w:val="00BA7CCB"/>
    <w:rsid w:val="00BB0C94"/>
    <w:rsid w:val="00BB0FCC"/>
    <w:rsid w:val="00BB28C3"/>
    <w:rsid w:val="00BB2C3A"/>
    <w:rsid w:val="00BB3524"/>
    <w:rsid w:val="00BB3745"/>
    <w:rsid w:val="00BB4538"/>
    <w:rsid w:val="00BB4B82"/>
    <w:rsid w:val="00BB58F4"/>
    <w:rsid w:val="00BB5D7C"/>
    <w:rsid w:val="00BB5E34"/>
    <w:rsid w:val="00BB5ED5"/>
    <w:rsid w:val="00BB68CD"/>
    <w:rsid w:val="00BC0809"/>
    <w:rsid w:val="00BC0895"/>
    <w:rsid w:val="00BC0937"/>
    <w:rsid w:val="00BC0ED1"/>
    <w:rsid w:val="00BC1540"/>
    <w:rsid w:val="00BC15F0"/>
    <w:rsid w:val="00BC164B"/>
    <w:rsid w:val="00BC1AC5"/>
    <w:rsid w:val="00BC2AD8"/>
    <w:rsid w:val="00BC2C38"/>
    <w:rsid w:val="00BC3C8D"/>
    <w:rsid w:val="00BC40DC"/>
    <w:rsid w:val="00BC4243"/>
    <w:rsid w:val="00BC6326"/>
    <w:rsid w:val="00BC65CE"/>
    <w:rsid w:val="00BD28FD"/>
    <w:rsid w:val="00BD7965"/>
    <w:rsid w:val="00BD7ADA"/>
    <w:rsid w:val="00BD7DFA"/>
    <w:rsid w:val="00BE0452"/>
    <w:rsid w:val="00BE104E"/>
    <w:rsid w:val="00BE14F9"/>
    <w:rsid w:val="00BE1647"/>
    <w:rsid w:val="00BE1B97"/>
    <w:rsid w:val="00BE4C22"/>
    <w:rsid w:val="00BE5AF9"/>
    <w:rsid w:val="00BE73ED"/>
    <w:rsid w:val="00BE7535"/>
    <w:rsid w:val="00BF0903"/>
    <w:rsid w:val="00BF0C45"/>
    <w:rsid w:val="00BF1C83"/>
    <w:rsid w:val="00BF2DE0"/>
    <w:rsid w:val="00BF2F0E"/>
    <w:rsid w:val="00BF318C"/>
    <w:rsid w:val="00BF39C9"/>
    <w:rsid w:val="00BF4FA6"/>
    <w:rsid w:val="00BF53A4"/>
    <w:rsid w:val="00BF5C48"/>
    <w:rsid w:val="00BF6C35"/>
    <w:rsid w:val="00C00764"/>
    <w:rsid w:val="00C01B6E"/>
    <w:rsid w:val="00C02630"/>
    <w:rsid w:val="00C04FE5"/>
    <w:rsid w:val="00C05245"/>
    <w:rsid w:val="00C06C3E"/>
    <w:rsid w:val="00C07CE5"/>
    <w:rsid w:val="00C10350"/>
    <w:rsid w:val="00C107EF"/>
    <w:rsid w:val="00C10CB8"/>
    <w:rsid w:val="00C11A40"/>
    <w:rsid w:val="00C121FC"/>
    <w:rsid w:val="00C12791"/>
    <w:rsid w:val="00C12B9A"/>
    <w:rsid w:val="00C134CD"/>
    <w:rsid w:val="00C13627"/>
    <w:rsid w:val="00C13986"/>
    <w:rsid w:val="00C14BC6"/>
    <w:rsid w:val="00C1568D"/>
    <w:rsid w:val="00C1574A"/>
    <w:rsid w:val="00C15F02"/>
    <w:rsid w:val="00C1761F"/>
    <w:rsid w:val="00C20384"/>
    <w:rsid w:val="00C20574"/>
    <w:rsid w:val="00C213AE"/>
    <w:rsid w:val="00C2210E"/>
    <w:rsid w:val="00C2212C"/>
    <w:rsid w:val="00C23E1E"/>
    <w:rsid w:val="00C23FF8"/>
    <w:rsid w:val="00C269F2"/>
    <w:rsid w:val="00C273B1"/>
    <w:rsid w:val="00C27793"/>
    <w:rsid w:val="00C27853"/>
    <w:rsid w:val="00C2791F"/>
    <w:rsid w:val="00C27FEC"/>
    <w:rsid w:val="00C304AC"/>
    <w:rsid w:val="00C32179"/>
    <w:rsid w:val="00C3241E"/>
    <w:rsid w:val="00C33E04"/>
    <w:rsid w:val="00C341D4"/>
    <w:rsid w:val="00C350CD"/>
    <w:rsid w:val="00C35B00"/>
    <w:rsid w:val="00C363BD"/>
    <w:rsid w:val="00C3783F"/>
    <w:rsid w:val="00C37CC7"/>
    <w:rsid w:val="00C4011C"/>
    <w:rsid w:val="00C40AFF"/>
    <w:rsid w:val="00C40DD6"/>
    <w:rsid w:val="00C418A8"/>
    <w:rsid w:val="00C41B52"/>
    <w:rsid w:val="00C41C4A"/>
    <w:rsid w:val="00C4313C"/>
    <w:rsid w:val="00C435A8"/>
    <w:rsid w:val="00C439EE"/>
    <w:rsid w:val="00C441C4"/>
    <w:rsid w:val="00C4436F"/>
    <w:rsid w:val="00C44E7F"/>
    <w:rsid w:val="00C45A1C"/>
    <w:rsid w:val="00C476F8"/>
    <w:rsid w:val="00C507BB"/>
    <w:rsid w:val="00C50FAD"/>
    <w:rsid w:val="00C514A2"/>
    <w:rsid w:val="00C5236F"/>
    <w:rsid w:val="00C52B11"/>
    <w:rsid w:val="00C53033"/>
    <w:rsid w:val="00C53A07"/>
    <w:rsid w:val="00C545DB"/>
    <w:rsid w:val="00C54C9C"/>
    <w:rsid w:val="00C55688"/>
    <w:rsid w:val="00C56FB5"/>
    <w:rsid w:val="00C5793D"/>
    <w:rsid w:val="00C57C85"/>
    <w:rsid w:val="00C60F85"/>
    <w:rsid w:val="00C61F90"/>
    <w:rsid w:val="00C627A3"/>
    <w:rsid w:val="00C63F54"/>
    <w:rsid w:val="00C64A59"/>
    <w:rsid w:val="00C65A81"/>
    <w:rsid w:val="00C679E9"/>
    <w:rsid w:val="00C700B5"/>
    <w:rsid w:val="00C70C41"/>
    <w:rsid w:val="00C7100D"/>
    <w:rsid w:val="00C71C07"/>
    <w:rsid w:val="00C72D50"/>
    <w:rsid w:val="00C73DCE"/>
    <w:rsid w:val="00C74E10"/>
    <w:rsid w:val="00C75C2A"/>
    <w:rsid w:val="00C7644B"/>
    <w:rsid w:val="00C764E0"/>
    <w:rsid w:val="00C76E0E"/>
    <w:rsid w:val="00C814AD"/>
    <w:rsid w:val="00C81D77"/>
    <w:rsid w:val="00C82D18"/>
    <w:rsid w:val="00C8302B"/>
    <w:rsid w:val="00C835BC"/>
    <w:rsid w:val="00C84FCE"/>
    <w:rsid w:val="00C851CB"/>
    <w:rsid w:val="00C851D1"/>
    <w:rsid w:val="00C86854"/>
    <w:rsid w:val="00C86CB8"/>
    <w:rsid w:val="00C87FE5"/>
    <w:rsid w:val="00C900C3"/>
    <w:rsid w:val="00C90FE4"/>
    <w:rsid w:val="00C911C5"/>
    <w:rsid w:val="00C92BA2"/>
    <w:rsid w:val="00C92DB9"/>
    <w:rsid w:val="00C9322D"/>
    <w:rsid w:val="00C93473"/>
    <w:rsid w:val="00C949C1"/>
    <w:rsid w:val="00C973E2"/>
    <w:rsid w:val="00C97F32"/>
    <w:rsid w:val="00CA1120"/>
    <w:rsid w:val="00CA1EE6"/>
    <w:rsid w:val="00CA21C5"/>
    <w:rsid w:val="00CA2DE3"/>
    <w:rsid w:val="00CA2F16"/>
    <w:rsid w:val="00CA3EF9"/>
    <w:rsid w:val="00CA3FC3"/>
    <w:rsid w:val="00CA3FCE"/>
    <w:rsid w:val="00CA4664"/>
    <w:rsid w:val="00CA4A48"/>
    <w:rsid w:val="00CA4C45"/>
    <w:rsid w:val="00CA4D5B"/>
    <w:rsid w:val="00CA4DA9"/>
    <w:rsid w:val="00CA5FB9"/>
    <w:rsid w:val="00CB0842"/>
    <w:rsid w:val="00CB0BD7"/>
    <w:rsid w:val="00CB106D"/>
    <w:rsid w:val="00CB373E"/>
    <w:rsid w:val="00CB3DBB"/>
    <w:rsid w:val="00CB469E"/>
    <w:rsid w:val="00CB4F6E"/>
    <w:rsid w:val="00CB54BD"/>
    <w:rsid w:val="00CB5654"/>
    <w:rsid w:val="00CB584C"/>
    <w:rsid w:val="00CB5BF4"/>
    <w:rsid w:val="00CB6EBB"/>
    <w:rsid w:val="00CC0F39"/>
    <w:rsid w:val="00CC1EA7"/>
    <w:rsid w:val="00CC21F4"/>
    <w:rsid w:val="00CC490E"/>
    <w:rsid w:val="00CC5915"/>
    <w:rsid w:val="00CC60BE"/>
    <w:rsid w:val="00CC6318"/>
    <w:rsid w:val="00CC6B52"/>
    <w:rsid w:val="00CC7298"/>
    <w:rsid w:val="00CD0E59"/>
    <w:rsid w:val="00CD14F9"/>
    <w:rsid w:val="00CD295A"/>
    <w:rsid w:val="00CD305A"/>
    <w:rsid w:val="00CD41CD"/>
    <w:rsid w:val="00CD464D"/>
    <w:rsid w:val="00CD58AB"/>
    <w:rsid w:val="00CD599C"/>
    <w:rsid w:val="00CD5F91"/>
    <w:rsid w:val="00CD6E96"/>
    <w:rsid w:val="00CD7A9F"/>
    <w:rsid w:val="00CE05CC"/>
    <w:rsid w:val="00CE193F"/>
    <w:rsid w:val="00CE2501"/>
    <w:rsid w:val="00CE27DE"/>
    <w:rsid w:val="00CE402F"/>
    <w:rsid w:val="00CE503D"/>
    <w:rsid w:val="00CE5148"/>
    <w:rsid w:val="00CE6211"/>
    <w:rsid w:val="00CE678C"/>
    <w:rsid w:val="00CE687D"/>
    <w:rsid w:val="00CE6D18"/>
    <w:rsid w:val="00CE7A1D"/>
    <w:rsid w:val="00CF04F9"/>
    <w:rsid w:val="00CF06D0"/>
    <w:rsid w:val="00CF1E17"/>
    <w:rsid w:val="00CF2124"/>
    <w:rsid w:val="00CF40BC"/>
    <w:rsid w:val="00CF4154"/>
    <w:rsid w:val="00CF4F7F"/>
    <w:rsid w:val="00CF5243"/>
    <w:rsid w:val="00CF5286"/>
    <w:rsid w:val="00CF5CAF"/>
    <w:rsid w:val="00CF6839"/>
    <w:rsid w:val="00CF6D2C"/>
    <w:rsid w:val="00CF72EA"/>
    <w:rsid w:val="00CF74E1"/>
    <w:rsid w:val="00D0011A"/>
    <w:rsid w:val="00D00800"/>
    <w:rsid w:val="00D00EAD"/>
    <w:rsid w:val="00D01875"/>
    <w:rsid w:val="00D0275C"/>
    <w:rsid w:val="00D03994"/>
    <w:rsid w:val="00D04058"/>
    <w:rsid w:val="00D040E1"/>
    <w:rsid w:val="00D040EB"/>
    <w:rsid w:val="00D045D2"/>
    <w:rsid w:val="00D046E9"/>
    <w:rsid w:val="00D04934"/>
    <w:rsid w:val="00D04EE1"/>
    <w:rsid w:val="00D07883"/>
    <w:rsid w:val="00D11387"/>
    <w:rsid w:val="00D11CF2"/>
    <w:rsid w:val="00D12648"/>
    <w:rsid w:val="00D1450B"/>
    <w:rsid w:val="00D157A0"/>
    <w:rsid w:val="00D1589E"/>
    <w:rsid w:val="00D158D6"/>
    <w:rsid w:val="00D16689"/>
    <w:rsid w:val="00D16CBA"/>
    <w:rsid w:val="00D175EF"/>
    <w:rsid w:val="00D2060A"/>
    <w:rsid w:val="00D20BDE"/>
    <w:rsid w:val="00D20C4F"/>
    <w:rsid w:val="00D2168C"/>
    <w:rsid w:val="00D24007"/>
    <w:rsid w:val="00D24D03"/>
    <w:rsid w:val="00D2520D"/>
    <w:rsid w:val="00D25A99"/>
    <w:rsid w:val="00D25B32"/>
    <w:rsid w:val="00D25EAA"/>
    <w:rsid w:val="00D26FD4"/>
    <w:rsid w:val="00D30855"/>
    <w:rsid w:val="00D309AB"/>
    <w:rsid w:val="00D3271D"/>
    <w:rsid w:val="00D33C04"/>
    <w:rsid w:val="00D342DF"/>
    <w:rsid w:val="00D3546A"/>
    <w:rsid w:val="00D377B5"/>
    <w:rsid w:val="00D37FA3"/>
    <w:rsid w:val="00D4026B"/>
    <w:rsid w:val="00D40D5D"/>
    <w:rsid w:val="00D41534"/>
    <w:rsid w:val="00D426E2"/>
    <w:rsid w:val="00D427CF"/>
    <w:rsid w:val="00D43080"/>
    <w:rsid w:val="00D44266"/>
    <w:rsid w:val="00D446E4"/>
    <w:rsid w:val="00D44AA6"/>
    <w:rsid w:val="00D45908"/>
    <w:rsid w:val="00D45909"/>
    <w:rsid w:val="00D459BA"/>
    <w:rsid w:val="00D45EE0"/>
    <w:rsid w:val="00D463D5"/>
    <w:rsid w:val="00D465B9"/>
    <w:rsid w:val="00D46EF1"/>
    <w:rsid w:val="00D470F8"/>
    <w:rsid w:val="00D471FB"/>
    <w:rsid w:val="00D47AD0"/>
    <w:rsid w:val="00D512B2"/>
    <w:rsid w:val="00D516B0"/>
    <w:rsid w:val="00D517C8"/>
    <w:rsid w:val="00D52142"/>
    <w:rsid w:val="00D521C8"/>
    <w:rsid w:val="00D52440"/>
    <w:rsid w:val="00D52ED3"/>
    <w:rsid w:val="00D549C1"/>
    <w:rsid w:val="00D54E5A"/>
    <w:rsid w:val="00D55A69"/>
    <w:rsid w:val="00D567E6"/>
    <w:rsid w:val="00D56A6D"/>
    <w:rsid w:val="00D578D0"/>
    <w:rsid w:val="00D606FE"/>
    <w:rsid w:val="00D608C5"/>
    <w:rsid w:val="00D608CB"/>
    <w:rsid w:val="00D62FC2"/>
    <w:rsid w:val="00D6335D"/>
    <w:rsid w:val="00D65658"/>
    <w:rsid w:val="00D668E3"/>
    <w:rsid w:val="00D70B92"/>
    <w:rsid w:val="00D71689"/>
    <w:rsid w:val="00D739BF"/>
    <w:rsid w:val="00D74622"/>
    <w:rsid w:val="00D763AD"/>
    <w:rsid w:val="00D763BF"/>
    <w:rsid w:val="00D76890"/>
    <w:rsid w:val="00D7731E"/>
    <w:rsid w:val="00D77DB6"/>
    <w:rsid w:val="00D77E6B"/>
    <w:rsid w:val="00D80DB6"/>
    <w:rsid w:val="00D811C3"/>
    <w:rsid w:val="00D8170A"/>
    <w:rsid w:val="00D82765"/>
    <w:rsid w:val="00D83560"/>
    <w:rsid w:val="00D83738"/>
    <w:rsid w:val="00D83A19"/>
    <w:rsid w:val="00D84802"/>
    <w:rsid w:val="00D85BF7"/>
    <w:rsid w:val="00D8626A"/>
    <w:rsid w:val="00D91346"/>
    <w:rsid w:val="00D91D4C"/>
    <w:rsid w:val="00D923DE"/>
    <w:rsid w:val="00D926D0"/>
    <w:rsid w:val="00D941FA"/>
    <w:rsid w:val="00D97437"/>
    <w:rsid w:val="00DA02B9"/>
    <w:rsid w:val="00DA0E4B"/>
    <w:rsid w:val="00DA1EBD"/>
    <w:rsid w:val="00DA2134"/>
    <w:rsid w:val="00DA26AA"/>
    <w:rsid w:val="00DA35C2"/>
    <w:rsid w:val="00DA3CC3"/>
    <w:rsid w:val="00DA44DC"/>
    <w:rsid w:val="00DA50ED"/>
    <w:rsid w:val="00DA59F2"/>
    <w:rsid w:val="00DA6337"/>
    <w:rsid w:val="00DA663F"/>
    <w:rsid w:val="00DA66F5"/>
    <w:rsid w:val="00DA6B03"/>
    <w:rsid w:val="00DA70BD"/>
    <w:rsid w:val="00DB0A9D"/>
    <w:rsid w:val="00DB19E5"/>
    <w:rsid w:val="00DB1BC2"/>
    <w:rsid w:val="00DB1D24"/>
    <w:rsid w:val="00DB22D3"/>
    <w:rsid w:val="00DB3620"/>
    <w:rsid w:val="00DB3748"/>
    <w:rsid w:val="00DB419A"/>
    <w:rsid w:val="00DB48D1"/>
    <w:rsid w:val="00DB4C66"/>
    <w:rsid w:val="00DB5277"/>
    <w:rsid w:val="00DB5773"/>
    <w:rsid w:val="00DB58E7"/>
    <w:rsid w:val="00DB5A3C"/>
    <w:rsid w:val="00DB5B1B"/>
    <w:rsid w:val="00DB5DD6"/>
    <w:rsid w:val="00DB6873"/>
    <w:rsid w:val="00DC026B"/>
    <w:rsid w:val="00DC03BA"/>
    <w:rsid w:val="00DC05E6"/>
    <w:rsid w:val="00DC1244"/>
    <w:rsid w:val="00DC1E73"/>
    <w:rsid w:val="00DC1F9E"/>
    <w:rsid w:val="00DC20B2"/>
    <w:rsid w:val="00DC21F7"/>
    <w:rsid w:val="00DC21FA"/>
    <w:rsid w:val="00DC2B97"/>
    <w:rsid w:val="00DC410E"/>
    <w:rsid w:val="00DC49CB"/>
    <w:rsid w:val="00DC5879"/>
    <w:rsid w:val="00DC6474"/>
    <w:rsid w:val="00DC6DFE"/>
    <w:rsid w:val="00DC765B"/>
    <w:rsid w:val="00DC7ACC"/>
    <w:rsid w:val="00DD084F"/>
    <w:rsid w:val="00DD1599"/>
    <w:rsid w:val="00DD1867"/>
    <w:rsid w:val="00DD23C1"/>
    <w:rsid w:val="00DD288B"/>
    <w:rsid w:val="00DD461E"/>
    <w:rsid w:val="00DD46D1"/>
    <w:rsid w:val="00DD4B9B"/>
    <w:rsid w:val="00DD55F4"/>
    <w:rsid w:val="00DD5B29"/>
    <w:rsid w:val="00DD6542"/>
    <w:rsid w:val="00DD6A79"/>
    <w:rsid w:val="00DD7857"/>
    <w:rsid w:val="00DE0093"/>
    <w:rsid w:val="00DE0215"/>
    <w:rsid w:val="00DE07D1"/>
    <w:rsid w:val="00DE0F6D"/>
    <w:rsid w:val="00DE1E0B"/>
    <w:rsid w:val="00DE27B4"/>
    <w:rsid w:val="00DE2924"/>
    <w:rsid w:val="00DE45D3"/>
    <w:rsid w:val="00DE465C"/>
    <w:rsid w:val="00DE5675"/>
    <w:rsid w:val="00DE5D80"/>
    <w:rsid w:val="00DE6B22"/>
    <w:rsid w:val="00DE6FFB"/>
    <w:rsid w:val="00DF0B6C"/>
    <w:rsid w:val="00DF0F5D"/>
    <w:rsid w:val="00DF1EFA"/>
    <w:rsid w:val="00DF44B8"/>
    <w:rsid w:val="00DF4A88"/>
    <w:rsid w:val="00DF53F5"/>
    <w:rsid w:val="00DF565C"/>
    <w:rsid w:val="00DF60B2"/>
    <w:rsid w:val="00DF77D6"/>
    <w:rsid w:val="00DF7EB3"/>
    <w:rsid w:val="00E00C8C"/>
    <w:rsid w:val="00E01AAA"/>
    <w:rsid w:val="00E026D3"/>
    <w:rsid w:val="00E03FF4"/>
    <w:rsid w:val="00E0409D"/>
    <w:rsid w:val="00E04AC7"/>
    <w:rsid w:val="00E04BE3"/>
    <w:rsid w:val="00E04E5F"/>
    <w:rsid w:val="00E04F2F"/>
    <w:rsid w:val="00E05E9E"/>
    <w:rsid w:val="00E06F45"/>
    <w:rsid w:val="00E07756"/>
    <w:rsid w:val="00E07A84"/>
    <w:rsid w:val="00E07D92"/>
    <w:rsid w:val="00E10BA8"/>
    <w:rsid w:val="00E10DCF"/>
    <w:rsid w:val="00E111B8"/>
    <w:rsid w:val="00E12858"/>
    <w:rsid w:val="00E129FC"/>
    <w:rsid w:val="00E12AB6"/>
    <w:rsid w:val="00E12CF2"/>
    <w:rsid w:val="00E12F20"/>
    <w:rsid w:val="00E136E3"/>
    <w:rsid w:val="00E15257"/>
    <w:rsid w:val="00E15C61"/>
    <w:rsid w:val="00E16571"/>
    <w:rsid w:val="00E16CB7"/>
    <w:rsid w:val="00E21326"/>
    <w:rsid w:val="00E21603"/>
    <w:rsid w:val="00E21914"/>
    <w:rsid w:val="00E2274A"/>
    <w:rsid w:val="00E22CA6"/>
    <w:rsid w:val="00E2344C"/>
    <w:rsid w:val="00E23486"/>
    <w:rsid w:val="00E237B0"/>
    <w:rsid w:val="00E24261"/>
    <w:rsid w:val="00E24277"/>
    <w:rsid w:val="00E26AE4"/>
    <w:rsid w:val="00E27DC6"/>
    <w:rsid w:val="00E27ED0"/>
    <w:rsid w:val="00E30260"/>
    <w:rsid w:val="00E30852"/>
    <w:rsid w:val="00E30E6F"/>
    <w:rsid w:val="00E31B24"/>
    <w:rsid w:val="00E32BFF"/>
    <w:rsid w:val="00E339DF"/>
    <w:rsid w:val="00E344B5"/>
    <w:rsid w:val="00E345B8"/>
    <w:rsid w:val="00E34A3E"/>
    <w:rsid w:val="00E34BEB"/>
    <w:rsid w:val="00E36160"/>
    <w:rsid w:val="00E36190"/>
    <w:rsid w:val="00E369A6"/>
    <w:rsid w:val="00E37334"/>
    <w:rsid w:val="00E407F4"/>
    <w:rsid w:val="00E424B0"/>
    <w:rsid w:val="00E4341E"/>
    <w:rsid w:val="00E43E4E"/>
    <w:rsid w:val="00E504A5"/>
    <w:rsid w:val="00E5097D"/>
    <w:rsid w:val="00E5242C"/>
    <w:rsid w:val="00E526A3"/>
    <w:rsid w:val="00E54068"/>
    <w:rsid w:val="00E54715"/>
    <w:rsid w:val="00E55826"/>
    <w:rsid w:val="00E56809"/>
    <w:rsid w:val="00E5741E"/>
    <w:rsid w:val="00E579BC"/>
    <w:rsid w:val="00E60C79"/>
    <w:rsid w:val="00E60CF6"/>
    <w:rsid w:val="00E629DF"/>
    <w:rsid w:val="00E64391"/>
    <w:rsid w:val="00E6551D"/>
    <w:rsid w:val="00E65FBC"/>
    <w:rsid w:val="00E66711"/>
    <w:rsid w:val="00E66A20"/>
    <w:rsid w:val="00E66A3D"/>
    <w:rsid w:val="00E67A69"/>
    <w:rsid w:val="00E67F83"/>
    <w:rsid w:val="00E72A10"/>
    <w:rsid w:val="00E73A90"/>
    <w:rsid w:val="00E7417D"/>
    <w:rsid w:val="00E747D4"/>
    <w:rsid w:val="00E749A9"/>
    <w:rsid w:val="00E74DF1"/>
    <w:rsid w:val="00E75CDC"/>
    <w:rsid w:val="00E771C6"/>
    <w:rsid w:val="00E77E42"/>
    <w:rsid w:val="00E80D4A"/>
    <w:rsid w:val="00E812BE"/>
    <w:rsid w:val="00E812EB"/>
    <w:rsid w:val="00E815E0"/>
    <w:rsid w:val="00E817AF"/>
    <w:rsid w:val="00E8223A"/>
    <w:rsid w:val="00E82412"/>
    <w:rsid w:val="00E82CA6"/>
    <w:rsid w:val="00E82F0E"/>
    <w:rsid w:val="00E8565E"/>
    <w:rsid w:val="00E856F9"/>
    <w:rsid w:val="00E87812"/>
    <w:rsid w:val="00E878A4"/>
    <w:rsid w:val="00E87CBA"/>
    <w:rsid w:val="00E90B4F"/>
    <w:rsid w:val="00E90C0A"/>
    <w:rsid w:val="00E92AA7"/>
    <w:rsid w:val="00E92CCC"/>
    <w:rsid w:val="00E92CF9"/>
    <w:rsid w:val="00E92FEB"/>
    <w:rsid w:val="00E9325B"/>
    <w:rsid w:val="00E9411B"/>
    <w:rsid w:val="00E963EB"/>
    <w:rsid w:val="00E969BB"/>
    <w:rsid w:val="00E96BF2"/>
    <w:rsid w:val="00EA0219"/>
    <w:rsid w:val="00EA0C10"/>
    <w:rsid w:val="00EA1C6B"/>
    <w:rsid w:val="00EA219D"/>
    <w:rsid w:val="00EA2AB0"/>
    <w:rsid w:val="00EA3DCD"/>
    <w:rsid w:val="00EA4096"/>
    <w:rsid w:val="00EA48B5"/>
    <w:rsid w:val="00EA55D4"/>
    <w:rsid w:val="00EB0259"/>
    <w:rsid w:val="00EB1003"/>
    <w:rsid w:val="00EB1238"/>
    <w:rsid w:val="00EB131E"/>
    <w:rsid w:val="00EB19A3"/>
    <w:rsid w:val="00EB1EF0"/>
    <w:rsid w:val="00EB269D"/>
    <w:rsid w:val="00EB29A2"/>
    <w:rsid w:val="00EB3EA1"/>
    <w:rsid w:val="00EB3ED3"/>
    <w:rsid w:val="00EB4199"/>
    <w:rsid w:val="00EB4933"/>
    <w:rsid w:val="00EB52D0"/>
    <w:rsid w:val="00EC07AF"/>
    <w:rsid w:val="00EC1E90"/>
    <w:rsid w:val="00EC304E"/>
    <w:rsid w:val="00EC3549"/>
    <w:rsid w:val="00EC4759"/>
    <w:rsid w:val="00EC491D"/>
    <w:rsid w:val="00EC49BD"/>
    <w:rsid w:val="00EC5213"/>
    <w:rsid w:val="00EC613D"/>
    <w:rsid w:val="00EC67E1"/>
    <w:rsid w:val="00EC711A"/>
    <w:rsid w:val="00EC7BE7"/>
    <w:rsid w:val="00ED04BD"/>
    <w:rsid w:val="00ED05F8"/>
    <w:rsid w:val="00ED0638"/>
    <w:rsid w:val="00ED0D8F"/>
    <w:rsid w:val="00ED1776"/>
    <w:rsid w:val="00ED3714"/>
    <w:rsid w:val="00ED6A18"/>
    <w:rsid w:val="00ED6FBC"/>
    <w:rsid w:val="00ED76E4"/>
    <w:rsid w:val="00EE019B"/>
    <w:rsid w:val="00EE10EA"/>
    <w:rsid w:val="00EE1280"/>
    <w:rsid w:val="00EE2258"/>
    <w:rsid w:val="00EE2AC0"/>
    <w:rsid w:val="00EE2F54"/>
    <w:rsid w:val="00EE3555"/>
    <w:rsid w:val="00EE36B0"/>
    <w:rsid w:val="00EE4F09"/>
    <w:rsid w:val="00EE580C"/>
    <w:rsid w:val="00EE5868"/>
    <w:rsid w:val="00EE6050"/>
    <w:rsid w:val="00EE6AFD"/>
    <w:rsid w:val="00EF02C7"/>
    <w:rsid w:val="00EF17C3"/>
    <w:rsid w:val="00EF35CE"/>
    <w:rsid w:val="00EF3A9D"/>
    <w:rsid w:val="00EF3FCF"/>
    <w:rsid w:val="00EF42D2"/>
    <w:rsid w:val="00EF43BB"/>
    <w:rsid w:val="00EF5903"/>
    <w:rsid w:val="00EF5FAC"/>
    <w:rsid w:val="00EF66C7"/>
    <w:rsid w:val="00EF7593"/>
    <w:rsid w:val="00F0001B"/>
    <w:rsid w:val="00F00507"/>
    <w:rsid w:val="00F017B8"/>
    <w:rsid w:val="00F0272E"/>
    <w:rsid w:val="00F036B7"/>
    <w:rsid w:val="00F04167"/>
    <w:rsid w:val="00F041F8"/>
    <w:rsid w:val="00F04D7D"/>
    <w:rsid w:val="00F05952"/>
    <w:rsid w:val="00F06461"/>
    <w:rsid w:val="00F0686F"/>
    <w:rsid w:val="00F07C31"/>
    <w:rsid w:val="00F10B0F"/>
    <w:rsid w:val="00F117D7"/>
    <w:rsid w:val="00F13500"/>
    <w:rsid w:val="00F13C3F"/>
    <w:rsid w:val="00F14557"/>
    <w:rsid w:val="00F14834"/>
    <w:rsid w:val="00F15357"/>
    <w:rsid w:val="00F16341"/>
    <w:rsid w:val="00F17004"/>
    <w:rsid w:val="00F1705A"/>
    <w:rsid w:val="00F17C91"/>
    <w:rsid w:val="00F20DE4"/>
    <w:rsid w:val="00F22621"/>
    <w:rsid w:val="00F22FCF"/>
    <w:rsid w:val="00F2352E"/>
    <w:rsid w:val="00F25191"/>
    <w:rsid w:val="00F251C0"/>
    <w:rsid w:val="00F261C3"/>
    <w:rsid w:val="00F32083"/>
    <w:rsid w:val="00F3259D"/>
    <w:rsid w:val="00F32BE6"/>
    <w:rsid w:val="00F33172"/>
    <w:rsid w:val="00F36E97"/>
    <w:rsid w:val="00F37C5E"/>
    <w:rsid w:val="00F40055"/>
    <w:rsid w:val="00F41C88"/>
    <w:rsid w:val="00F4280D"/>
    <w:rsid w:val="00F42AA9"/>
    <w:rsid w:val="00F42C46"/>
    <w:rsid w:val="00F4362B"/>
    <w:rsid w:val="00F43758"/>
    <w:rsid w:val="00F43AAA"/>
    <w:rsid w:val="00F4405B"/>
    <w:rsid w:val="00F447E5"/>
    <w:rsid w:val="00F458A5"/>
    <w:rsid w:val="00F46858"/>
    <w:rsid w:val="00F46BD4"/>
    <w:rsid w:val="00F47756"/>
    <w:rsid w:val="00F47C2D"/>
    <w:rsid w:val="00F50199"/>
    <w:rsid w:val="00F505E0"/>
    <w:rsid w:val="00F508AE"/>
    <w:rsid w:val="00F50FAA"/>
    <w:rsid w:val="00F5166B"/>
    <w:rsid w:val="00F5191E"/>
    <w:rsid w:val="00F52061"/>
    <w:rsid w:val="00F52E9D"/>
    <w:rsid w:val="00F54896"/>
    <w:rsid w:val="00F54D9B"/>
    <w:rsid w:val="00F55FDB"/>
    <w:rsid w:val="00F560E5"/>
    <w:rsid w:val="00F56149"/>
    <w:rsid w:val="00F56E76"/>
    <w:rsid w:val="00F60640"/>
    <w:rsid w:val="00F609B8"/>
    <w:rsid w:val="00F61571"/>
    <w:rsid w:val="00F63918"/>
    <w:rsid w:val="00F64929"/>
    <w:rsid w:val="00F64E69"/>
    <w:rsid w:val="00F65369"/>
    <w:rsid w:val="00F6557B"/>
    <w:rsid w:val="00F6587B"/>
    <w:rsid w:val="00F667E0"/>
    <w:rsid w:val="00F66954"/>
    <w:rsid w:val="00F66C88"/>
    <w:rsid w:val="00F672FB"/>
    <w:rsid w:val="00F67806"/>
    <w:rsid w:val="00F67859"/>
    <w:rsid w:val="00F70013"/>
    <w:rsid w:val="00F70344"/>
    <w:rsid w:val="00F734C8"/>
    <w:rsid w:val="00F73A06"/>
    <w:rsid w:val="00F73E5F"/>
    <w:rsid w:val="00F7433F"/>
    <w:rsid w:val="00F74615"/>
    <w:rsid w:val="00F77625"/>
    <w:rsid w:val="00F80416"/>
    <w:rsid w:val="00F829DB"/>
    <w:rsid w:val="00F83592"/>
    <w:rsid w:val="00F840C5"/>
    <w:rsid w:val="00F84E2F"/>
    <w:rsid w:val="00F8685F"/>
    <w:rsid w:val="00F86FBB"/>
    <w:rsid w:val="00F87943"/>
    <w:rsid w:val="00F87E9F"/>
    <w:rsid w:val="00F901F0"/>
    <w:rsid w:val="00F909FB"/>
    <w:rsid w:val="00F90EE7"/>
    <w:rsid w:val="00F912BB"/>
    <w:rsid w:val="00F926F8"/>
    <w:rsid w:val="00F94380"/>
    <w:rsid w:val="00F95069"/>
    <w:rsid w:val="00F95D3A"/>
    <w:rsid w:val="00F96D10"/>
    <w:rsid w:val="00F97737"/>
    <w:rsid w:val="00FA0520"/>
    <w:rsid w:val="00FA0CAE"/>
    <w:rsid w:val="00FA0DD7"/>
    <w:rsid w:val="00FA1FD3"/>
    <w:rsid w:val="00FA2A25"/>
    <w:rsid w:val="00FA3F8D"/>
    <w:rsid w:val="00FA66EC"/>
    <w:rsid w:val="00FA6D67"/>
    <w:rsid w:val="00FA77FC"/>
    <w:rsid w:val="00FA7EDD"/>
    <w:rsid w:val="00FA7F51"/>
    <w:rsid w:val="00FB00EA"/>
    <w:rsid w:val="00FB1AD8"/>
    <w:rsid w:val="00FB2AD5"/>
    <w:rsid w:val="00FB2CE2"/>
    <w:rsid w:val="00FB3025"/>
    <w:rsid w:val="00FB3D26"/>
    <w:rsid w:val="00FB4CEF"/>
    <w:rsid w:val="00FB4F5B"/>
    <w:rsid w:val="00FB55FD"/>
    <w:rsid w:val="00FB60A4"/>
    <w:rsid w:val="00FB63C0"/>
    <w:rsid w:val="00FB65C7"/>
    <w:rsid w:val="00FC057C"/>
    <w:rsid w:val="00FC066B"/>
    <w:rsid w:val="00FC2FBB"/>
    <w:rsid w:val="00FC340C"/>
    <w:rsid w:val="00FC38F7"/>
    <w:rsid w:val="00FC453A"/>
    <w:rsid w:val="00FC5FA6"/>
    <w:rsid w:val="00FC69B1"/>
    <w:rsid w:val="00FC74D1"/>
    <w:rsid w:val="00FD0180"/>
    <w:rsid w:val="00FD0417"/>
    <w:rsid w:val="00FD0485"/>
    <w:rsid w:val="00FD15D7"/>
    <w:rsid w:val="00FD199A"/>
    <w:rsid w:val="00FD1BEC"/>
    <w:rsid w:val="00FD1DF7"/>
    <w:rsid w:val="00FD1EDD"/>
    <w:rsid w:val="00FD22D5"/>
    <w:rsid w:val="00FD26AA"/>
    <w:rsid w:val="00FD2B5B"/>
    <w:rsid w:val="00FD2C71"/>
    <w:rsid w:val="00FD2D16"/>
    <w:rsid w:val="00FD2E94"/>
    <w:rsid w:val="00FD3E8E"/>
    <w:rsid w:val="00FD4161"/>
    <w:rsid w:val="00FD458B"/>
    <w:rsid w:val="00FD4C5B"/>
    <w:rsid w:val="00FD6B7E"/>
    <w:rsid w:val="00FD7317"/>
    <w:rsid w:val="00FD7CDB"/>
    <w:rsid w:val="00FE097D"/>
    <w:rsid w:val="00FE0EA3"/>
    <w:rsid w:val="00FE131E"/>
    <w:rsid w:val="00FE167E"/>
    <w:rsid w:val="00FE2BBE"/>
    <w:rsid w:val="00FE3DDD"/>
    <w:rsid w:val="00FE3E28"/>
    <w:rsid w:val="00FE3E6E"/>
    <w:rsid w:val="00FE4A4A"/>
    <w:rsid w:val="00FE4E67"/>
    <w:rsid w:val="00FE5F24"/>
    <w:rsid w:val="00FE73DD"/>
    <w:rsid w:val="00FE74F1"/>
    <w:rsid w:val="00FE75B8"/>
    <w:rsid w:val="00FF06C4"/>
    <w:rsid w:val="00FF2957"/>
    <w:rsid w:val="00FF2EAF"/>
    <w:rsid w:val="00FF2FC9"/>
    <w:rsid w:val="00FF3152"/>
    <w:rsid w:val="00FF417C"/>
    <w:rsid w:val="00FF6411"/>
    <w:rsid w:val="00FF7183"/>
    <w:rsid w:val="00FF777C"/>
    <w:rsid w:val="00FF78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CBD3B0"/>
  <w15:docId w15:val="{6E67FAB2-EB31-447C-8616-A7BAAB63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2E"/>
    <w:rPr>
      <w:rFonts w:ascii="Arial" w:hAnsi="Arial"/>
      <w:sz w:val="24"/>
      <w:szCs w:val="24"/>
    </w:rPr>
  </w:style>
  <w:style w:type="paragraph" w:styleId="Heading1">
    <w:name w:val="heading 1"/>
    <w:basedOn w:val="Normal"/>
    <w:next w:val="Normal"/>
    <w:link w:val="Heading1Char"/>
    <w:uiPriority w:val="9"/>
    <w:qFormat/>
    <w:rsid w:val="0062587F"/>
    <w:pPr>
      <w:keepNext/>
      <w:outlineLvl w:val="0"/>
    </w:pPr>
    <w:rPr>
      <w:b/>
      <w:sz w:val="32"/>
      <w:szCs w:val="20"/>
      <w:lang w:eastAsia="en-US"/>
    </w:rPr>
  </w:style>
  <w:style w:type="paragraph" w:styleId="Heading2">
    <w:name w:val="heading 2"/>
    <w:basedOn w:val="Normal"/>
    <w:next w:val="Normal"/>
    <w:link w:val="Heading2Char"/>
    <w:uiPriority w:val="9"/>
    <w:qFormat/>
    <w:rsid w:val="000B4855"/>
    <w:pPr>
      <w:keepNext/>
      <w:spacing w:before="240" w:after="60"/>
      <w:outlineLvl w:val="1"/>
    </w:pPr>
    <w:rPr>
      <w:b/>
      <w:szCs w:val="20"/>
      <w:lang w:val="en-US" w:eastAsia="en-US"/>
    </w:rPr>
  </w:style>
  <w:style w:type="paragraph" w:styleId="Heading3">
    <w:name w:val="heading 3"/>
    <w:basedOn w:val="Normal"/>
    <w:next w:val="Normal"/>
    <w:link w:val="Heading3Char"/>
    <w:unhideWhenUsed/>
    <w:qFormat/>
    <w:locked/>
    <w:rsid w:val="00E36190"/>
    <w:pPr>
      <w:keepNext/>
      <w:keepLines/>
      <w:spacing w:before="40"/>
      <w:outlineLvl w:val="2"/>
    </w:pPr>
    <w:rPr>
      <w:rFonts w:eastAsiaTheme="majorEastAsia" w:cstheme="majorBidi"/>
      <w:b/>
      <w:color w:val="000000" w:themeColor="text1"/>
    </w:rPr>
  </w:style>
  <w:style w:type="paragraph" w:styleId="Heading8">
    <w:name w:val="heading 8"/>
    <w:basedOn w:val="Normal"/>
    <w:next w:val="Normal"/>
    <w:link w:val="Heading8Char"/>
    <w:uiPriority w:val="99"/>
    <w:qFormat/>
    <w:rsid w:val="00A97FE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2587F"/>
    <w:rPr>
      <w:rFonts w:ascii="Arial" w:hAnsi="Arial"/>
      <w:b/>
      <w:sz w:val="32"/>
      <w:szCs w:val="20"/>
      <w:lang w:eastAsia="en-US"/>
    </w:rPr>
  </w:style>
  <w:style w:type="character" w:customStyle="1" w:styleId="Heading2Char">
    <w:name w:val="Heading 2 Char"/>
    <w:basedOn w:val="DefaultParagraphFont"/>
    <w:link w:val="Heading2"/>
    <w:uiPriority w:val="9"/>
    <w:locked/>
    <w:rsid w:val="000B4855"/>
    <w:rPr>
      <w:rFonts w:ascii="Arial" w:hAnsi="Arial"/>
      <w:b/>
      <w:sz w:val="24"/>
      <w:szCs w:val="20"/>
      <w:lang w:val="en-US" w:eastAsia="en-US"/>
    </w:rPr>
  </w:style>
  <w:style w:type="character" w:customStyle="1" w:styleId="Heading8Char">
    <w:name w:val="Heading 8 Char"/>
    <w:basedOn w:val="DefaultParagraphFont"/>
    <w:link w:val="Heading8"/>
    <w:uiPriority w:val="99"/>
    <w:semiHidden/>
    <w:locked/>
    <w:rsid w:val="009455E0"/>
    <w:rPr>
      <w:rFonts w:ascii="Calibri" w:hAnsi="Calibri" w:cs="Times New Roman"/>
      <w:i/>
      <w:iCs/>
      <w:sz w:val="24"/>
      <w:szCs w:val="24"/>
    </w:rPr>
  </w:style>
  <w:style w:type="paragraph" w:styleId="Header">
    <w:name w:val="header"/>
    <w:basedOn w:val="Normal"/>
    <w:link w:val="HeaderChar"/>
    <w:uiPriority w:val="99"/>
    <w:rsid w:val="009135E5"/>
    <w:pPr>
      <w:tabs>
        <w:tab w:val="center" w:pos="4153"/>
        <w:tab w:val="right" w:pos="8306"/>
      </w:tabs>
    </w:pPr>
  </w:style>
  <w:style w:type="character" w:customStyle="1" w:styleId="HeaderChar">
    <w:name w:val="Header Char"/>
    <w:basedOn w:val="DefaultParagraphFont"/>
    <w:link w:val="Header"/>
    <w:uiPriority w:val="99"/>
    <w:locked/>
    <w:rsid w:val="00896DD9"/>
    <w:rPr>
      <w:rFonts w:cs="Times New Roman"/>
      <w:sz w:val="24"/>
      <w:szCs w:val="24"/>
    </w:rPr>
  </w:style>
  <w:style w:type="paragraph" w:styleId="Footer">
    <w:name w:val="footer"/>
    <w:basedOn w:val="Normal"/>
    <w:link w:val="FooterChar"/>
    <w:uiPriority w:val="99"/>
    <w:rsid w:val="009135E5"/>
    <w:pPr>
      <w:tabs>
        <w:tab w:val="center" w:pos="4153"/>
        <w:tab w:val="right" w:pos="8306"/>
      </w:tabs>
    </w:pPr>
  </w:style>
  <w:style w:type="character" w:customStyle="1" w:styleId="FooterChar">
    <w:name w:val="Footer Char"/>
    <w:basedOn w:val="DefaultParagraphFont"/>
    <w:link w:val="Footer"/>
    <w:uiPriority w:val="99"/>
    <w:locked/>
    <w:rsid w:val="00962CFD"/>
    <w:rPr>
      <w:rFonts w:cs="Times New Roman"/>
      <w:sz w:val="24"/>
      <w:szCs w:val="24"/>
    </w:rPr>
  </w:style>
  <w:style w:type="character" w:styleId="PageNumber">
    <w:name w:val="page number"/>
    <w:basedOn w:val="DefaultParagraphFont"/>
    <w:uiPriority w:val="99"/>
    <w:rsid w:val="009135E5"/>
    <w:rPr>
      <w:rFonts w:cs="Times New Roman"/>
    </w:rPr>
  </w:style>
  <w:style w:type="paragraph" w:styleId="BodyText2">
    <w:name w:val="Body Text 2"/>
    <w:basedOn w:val="Normal"/>
    <w:link w:val="BodyText2Char"/>
    <w:uiPriority w:val="99"/>
    <w:rsid w:val="009135E5"/>
    <w:pPr>
      <w:jc w:val="center"/>
    </w:pPr>
    <w:rPr>
      <w:b/>
      <w:sz w:val="44"/>
      <w:szCs w:val="20"/>
      <w:u w:val="single"/>
      <w:lang w:eastAsia="en-US"/>
    </w:rPr>
  </w:style>
  <w:style w:type="character" w:customStyle="1" w:styleId="BodyText2Char">
    <w:name w:val="Body Text 2 Char"/>
    <w:basedOn w:val="DefaultParagraphFont"/>
    <w:link w:val="BodyText2"/>
    <w:uiPriority w:val="99"/>
    <w:semiHidden/>
    <w:locked/>
    <w:rsid w:val="009455E0"/>
    <w:rPr>
      <w:rFonts w:cs="Times New Roman"/>
      <w:sz w:val="24"/>
      <w:szCs w:val="24"/>
    </w:rPr>
  </w:style>
  <w:style w:type="table" w:styleId="TableGrid">
    <w:name w:val="Table Grid"/>
    <w:basedOn w:val="TableNormal"/>
    <w:uiPriority w:val="39"/>
    <w:rsid w:val="009135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82B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55E0"/>
    <w:rPr>
      <w:rFonts w:cs="Times New Roman"/>
      <w:sz w:val="2"/>
    </w:rPr>
  </w:style>
  <w:style w:type="paragraph" w:styleId="BalloonText">
    <w:name w:val="Balloon Text"/>
    <w:basedOn w:val="Normal"/>
    <w:link w:val="BalloonTextChar"/>
    <w:uiPriority w:val="99"/>
    <w:semiHidden/>
    <w:rsid w:val="001C47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5E0"/>
    <w:rPr>
      <w:rFonts w:cs="Times New Roman"/>
      <w:sz w:val="2"/>
    </w:rPr>
  </w:style>
  <w:style w:type="paragraph" w:styleId="Title">
    <w:name w:val="Title"/>
    <w:basedOn w:val="Normal"/>
    <w:link w:val="TitleChar"/>
    <w:uiPriority w:val="99"/>
    <w:qFormat/>
    <w:rsid w:val="00A97FEC"/>
    <w:pPr>
      <w:jc w:val="center"/>
    </w:pPr>
    <w:rPr>
      <w:b/>
      <w:sz w:val="22"/>
      <w:szCs w:val="20"/>
      <w:lang w:eastAsia="en-US"/>
    </w:rPr>
  </w:style>
  <w:style w:type="character" w:customStyle="1" w:styleId="TitleChar">
    <w:name w:val="Title Char"/>
    <w:basedOn w:val="DefaultParagraphFont"/>
    <w:link w:val="Title"/>
    <w:uiPriority w:val="99"/>
    <w:locked/>
    <w:rsid w:val="009455E0"/>
    <w:rPr>
      <w:rFonts w:ascii="Cambria" w:hAnsi="Cambria" w:cs="Times New Roman"/>
      <w:b/>
      <w:bCs/>
      <w:kern w:val="28"/>
      <w:sz w:val="32"/>
      <w:szCs w:val="32"/>
    </w:rPr>
  </w:style>
  <w:style w:type="paragraph" w:customStyle="1" w:styleId="Bullet">
    <w:name w:val="Bullet"/>
    <w:basedOn w:val="Normal"/>
    <w:uiPriority w:val="99"/>
    <w:rsid w:val="00A97FEC"/>
    <w:pPr>
      <w:numPr>
        <w:numId w:val="1"/>
      </w:numPr>
    </w:pPr>
  </w:style>
  <w:style w:type="paragraph" w:styleId="BodyText">
    <w:name w:val="Body Text"/>
    <w:basedOn w:val="Normal"/>
    <w:link w:val="BodyTextChar"/>
    <w:uiPriority w:val="99"/>
    <w:rsid w:val="00A97FEC"/>
    <w:pPr>
      <w:spacing w:after="120"/>
    </w:pPr>
  </w:style>
  <w:style w:type="character" w:customStyle="1" w:styleId="BodyTextChar">
    <w:name w:val="Body Text Char"/>
    <w:basedOn w:val="DefaultParagraphFont"/>
    <w:link w:val="BodyText"/>
    <w:uiPriority w:val="99"/>
    <w:semiHidden/>
    <w:locked/>
    <w:rsid w:val="009455E0"/>
    <w:rPr>
      <w:rFonts w:cs="Times New Roman"/>
      <w:sz w:val="24"/>
      <w:szCs w:val="24"/>
    </w:rPr>
  </w:style>
  <w:style w:type="paragraph" w:styleId="BodyTextIndent">
    <w:name w:val="Body Text Indent"/>
    <w:basedOn w:val="Normal"/>
    <w:link w:val="BodyTextIndentChar"/>
    <w:uiPriority w:val="99"/>
    <w:rsid w:val="00A97FEC"/>
    <w:pPr>
      <w:spacing w:after="120"/>
      <w:ind w:left="360"/>
    </w:pPr>
  </w:style>
  <w:style w:type="character" w:customStyle="1" w:styleId="BodyTextIndentChar">
    <w:name w:val="Body Text Indent Char"/>
    <w:basedOn w:val="DefaultParagraphFont"/>
    <w:link w:val="BodyTextIndent"/>
    <w:uiPriority w:val="99"/>
    <w:semiHidden/>
    <w:locked/>
    <w:rsid w:val="009455E0"/>
    <w:rPr>
      <w:rFonts w:cs="Times New Roman"/>
      <w:sz w:val="24"/>
      <w:szCs w:val="24"/>
    </w:rPr>
  </w:style>
  <w:style w:type="paragraph" w:styleId="BodyText3">
    <w:name w:val="Body Text 3"/>
    <w:basedOn w:val="Normal"/>
    <w:link w:val="BodyText3Char"/>
    <w:uiPriority w:val="99"/>
    <w:rsid w:val="00A97FEC"/>
    <w:pPr>
      <w:spacing w:after="120"/>
    </w:pPr>
    <w:rPr>
      <w:sz w:val="16"/>
      <w:szCs w:val="16"/>
    </w:rPr>
  </w:style>
  <w:style w:type="character" w:customStyle="1" w:styleId="BodyText3Char">
    <w:name w:val="Body Text 3 Char"/>
    <w:basedOn w:val="DefaultParagraphFont"/>
    <w:link w:val="BodyText3"/>
    <w:uiPriority w:val="99"/>
    <w:semiHidden/>
    <w:locked/>
    <w:rsid w:val="009455E0"/>
    <w:rPr>
      <w:rFonts w:cs="Times New Roman"/>
      <w:sz w:val="16"/>
      <w:szCs w:val="16"/>
    </w:rPr>
  </w:style>
  <w:style w:type="character" w:styleId="Hyperlink">
    <w:name w:val="Hyperlink"/>
    <w:basedOn w:val="DefaultParagraphFont"/>
    <w:uiPriority w:val="99"/>
    <w:rsid w:val="00A1591E"/>
    <w:rPr>
      <w:rFonts w:cs="Times New Roman"/>
      <w:color w:val="0000FF"/>
      <w:u w:val="single"/>
    </w:rPr>
  </w:style>
  <w:style w:type="character" w:styleId="FollowedHyperlink">
    <w:name w:val="FollowedHyperlink"/>
    <w:basedOn w:val="DefaultParagraphFont"/>
    <w:uiPriority w:val="99"/>
    <w:rsid w:val="003B0A89"/>
    <w:rPr>
      <w:rFonts w:cs="Times New Roman"/>
      <w:color w:val="606420"/>
      <w:u w:val="single"/>
    </w:rPr>
  </w:style>
  <w:style w:type="paragraph" w:customStyle="1" w:styleId="Default">
    <w:name w:val="Default"/>
    <w:rsid w:val="00C476F8"/>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8F2E33"/>
    <w:rPr>
      <w:sz w:val="20"/>
      <w:szCs w:val="20"/>
    </w:rPr>
  </w:style>
  <w:style w:type="character" w:customStyle="1" w:styleId="FootnoteTextChar">
    <w:name w:val="Footnote Text Char"/>
    <w:basedOn w:val="DefaultParagraphFont"/>
    <w:link w:val="FootnoteText"/>
    <w:uiPriority w:val="99"/>
    <w:semiHidden/>
    <w:locked/>
    <w:rsid w:val="009455E0"/>
    <w:rPr>
      <w:rFonts w:cs="Times New Roman"/>
      <w:sz w:val="20"/>
      <w:szCs w:val="20"/>
    </w:rPr>
  </w:style>
  <w:style w:type="character" w:styleId="FootnoteReference">
    <w:name w:val="footnote reference"/>
    <w:basedOn w:val="DefaultParagraphFont"/>
    <w:uiPriority w:val="99"/>
    <w:semiHidden/>
    <w:rsid w:val="008F2E33"/>
    <w:rPr>
      <w:rFonts w:cs="Times New Roman"/>
      <w:vertAlign w:val="superscript"/>
    </w:rPr>
  </w:style>
  <w:style w:type="character" w:customStyle="1" w:styleId="odataformanswertextstyle">
    <w:name w:val="odataformanswertextstyle"/>
    <w:basedOn w:val="DefaultParagraphFont"/>
    <w:uiPriority w:val="99"/>
    <w:rsid w:val="00290A88"/>
    <w:rPr>
      <w:rFonts w:cs="Times New Roman"/>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qFormat/>
    <w:rsid w:val="00857DE6"/>
    <w:pPr>
      <w:ind w:left="720"/>
    </w:pPr>
  </w:style>
  <w:style w:type="character" w:styleId="CommentReference">
    <w:name w:val="annotation reference"/>
    <w:basedOn w:val="DefaultParagraphFont"/>
    <w:uiPriority w:val="99"/>
    <w:rsid w:val="009B7F94"/>
    <w:rPr>
      <w:rFonts w:cs="Times New Roman"/>
      <w:sz w:val="16"/>
      <w:szCs w:val="16"/>
    </w:rPr>
  </w:style>
  <w:style w:type="paragraph" w:styleId="CommentText">
    <w:name w:val="annotation text"/>
    <w:basedOn w:val="Normal"/>
    <w:link w:val="CommentTextChar"/>
    <w:uiPriority w:val="99"/>
    <w:rsid w:val="009B7F94"/>
    <w:rPr>
      <w:sz w:val="20"/>
      <w:szCs w:val="20"/>
    </w:rPr>
  </w:style>
  <w:style w:type="character" w:customStyle="1" w:styleId="CommentTextChar">
    <w:name w:val="Comment Text Char"/>
    <w:basedOn w:val="DefaultParagraphFont"/>
    <w:link w:val="CommentText"/>
    <w:uiPriority w:val="99"/>
    <w:locked/>
    <w:rsid w:val="009B7F94"/>
    <w:rPr>
      <w:rFonts w:cs="Times New Roman"/>
    </w:rPr>
  </w:style>
  <w:style w:type="paragraph" w:styleId="CommentSubject">
    <w:name w:val="annotation subject"/>
    <w:basedOn w:val="CommentText"/>
    <w:next w:val="CommentText"/>
    <w:link w:val="CommentSubjectChar"/>
    <w:uiPriority w:val="99"/>
    <w:rsid w:val="009B7F94"/>
    <w:rPr>
      <w:b/>
      <w:bCs/>
    </w:rPr>
  </w:style>
  <w:style w:type="character" w:customStyle="1" w:styleId="CommentSubjectChar">
    <w:name w:val="Comment Subject Char"/>
    <w:basedOn w:val="CommentTextChar"/>
    <w:link w:val="CommentSubject"/>
    <w:uiPriority w:val="99"/>
    <w:locked/>
    <w:rsid w:val="009B7F94"/>
    <w:rPr>
      <w:rFonts w:cs="Times New Roman"/>
      <w:b/>
      <w:bCs/>
    </w:rPr>
  </w:style>
  <w:style w:type="paragraph" w:customStyle="1" w:styleId="answersnippet">
    <w:name w:val="answersnippet"/>
    <w:basedOn w:val="Normal"/>
    <w:uiPriority w:val="99"/>
    <w:rsid w:val="00114701"/>
    <w:pPr>
      <w:spacing w:before="100" w:beforeAutospacing="1" w:after="100" w:afterAutospacing="1"/>
    </w:pPr>
  </w:style>
  <w:style w:type="character" w:customStyle="1" w:styleId="snippet">
    <w:name w:val="snippet"/>
    <w:basedOn w:val="DefaultParagraphFont"/>
    <w:uiPriority w:val="99"/>
    <w:rsid w:val="00114701"/>
    <w:rPr>
      <w:rFonts w:cs="Times New Roman"/>
    </w:rPr>
  </w:style>
  <w:style w:type="character" w:styleId="Strong">
    <w:name w:val="Strong"/>
    <w:basedOn w:val="DefaultParagraphFont"/>
    <w:uiPriority w:val="22"/>
    <w:qFormat/>
    <w:locked/>
    <w:rsid w:val="00A71F02"/>
    <w:rPr>
      <w:rFonts w:cs="Times New Roman"/>
      <w:b/>
      <w:bCs/>
    </w:rPr>
  </w:style>
  <w:style w:type="paragraph" w:styleId="NormalWeb">
    <w:name w:val="Normal (Web)"/>
    <w:basedOn w:val="Normal"/>
    <w:uiPriority w:val="99"/>
    <w:semiHidden/>
    <w:rsid w:val="007172DF"/>
    <w:pPr>
      <w:spacing w:before="100" w:beforeAutospacing="1" w:after="100" w:afterAutospacing="1"/>
    </w:pPr>
  </w:style>
  <w:style w:type="paragraph" w:styleId="TOC1">
    <w:name w:val="toc 1"/>
    <w:basedOn w:val="Normal"/>
    <w:next w:val="Normal"/>
    <w:autoRedefine/>
    <w:uiPriority w:val="39"/>
    <w:unhideWhenUsed/>
    <w:locked/>
    <w:rsid w:val="004C6735"/>
    <w:pPr>
      <w:tabs>
        <w:tab w:val="right" w:leader="dot" w:pos="9019"/>
      </w:tabs>
      <w:spacing w:after="100"/>
    </w:pPr>
    <w:rPr>
      <w:rFonts w:eastAsiaTheme="minorHAnsi"/>
      <w:szCs w:val="22"/>
      <w:lang w:eastAsia="en-US"/>
    </w:rPr>
  </w:style>
  <w:style w:type="paragraph" w:styleId="TOC2">
    <w:name w:val="toc 2"/>
    <w:basedOn w:val="Normal"/>
    <w:next w:val="Normal"/>
    <w:autoRedefine/>
    <w:uiPriority w:val="39"/>
    <w:unhideWhenUsed/>
    <w:locked/>
    <w:rsid w:val="009842EE"/>
    <w:pPr>
      <w:tabs>
        <w:tab w:val="left" w:pos="880"/>
        <w:tab w:val="right" w:leader="dot" w:pos="9016"/>
      </w:tabs>
      <w:spacing w:after="100"/>
      <w:ind w:left="240"/>
    </w:pPr>
    <w:rPr>
      <w:rFonts w:eastAsiaTheme="minorHAnsi"/>
      <w:noProof/>
      <w:szCs w:val="22"/>
      <w:lang w:eastAsia="en-US"/>
    </w:rPr>
  </w:style>
  <w:style w:type="paragraph" w:styleId="TOCHeading">
    <w:name w:val="TOC Heading"/>
    <w:basedOn w:val="Heading1"/>
    <w:next w:val="Normal"/>
    <w:uiPriority w:val="39"/>
    <w:unhideWhenUsed/>
    <w:qFormat/>
    <w:rsid w:val="00E21914"/>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styleId="UnresolvedMention">
    <w:name w:val="Unresolved Mention"/>
    <w:basedOn w:val="DefaultParagraphFont"/>
    <w:uiPriority w:val="99"/>
    <w:semiHidden/>
    <w:unhideWhenUsed/>
    <w:rsid w:val="00DA6B03"/>
    <w:rPr>
      <w:color w:val="605E5C"/>
      <w:shd w:val="clear" w:color="auto" w:fill="E1DFDD"/>
    </w:rPr>
  </w:style>
  <w:style w:type="paragraph" w:styleId="Revision">
    <w:name w:val="Revision"/>
    <w:hidden/>
    <w:uiPriority w:val="99"/>
    <w:semiHidden/>
    <w:rsid w:val="00AB6DF9"/>
    <w:rPr>
      <w:sz w:val="24"/>
      <w:szCs w:val="24"/>
    </w:rPr>
  </w:style>
  <w:style w:type="character" w:customStyle="1" w:styleId="Heading3Char">
    <w:name w:val="Heading 3 Char"/>
    <w:basedOn w:val="DefaultParagraphFont"/>
    <w:link w:val="Heading3"/>
    <w:rsid w:val="00E36190"/>
    <w:rPr>
      <w:rFonts w:ascii="Arial" w:eastAsiaTheme="majorEastAsia" w:hAnsi="Arial" w:cstheme="majorBidi"/>
      <w:b/>
      <w:color w:val="000000" w:themeColor="text1"/>
      <w:sz w:val="24"/>
      <w:szCs w:val="24"/>
    </w:rPr>
  </w:style>
  <w:style w:type="paragraph" w:styleId="TOC3">
    <w:name w:val="toc 3"/>
    <w:basedOn w:val="Normal"/>
    <w:next w:val="Normal"/>
    <w:autoRedefine/>
    <w:uiPriority w:val="39"/>
    <w:locked/>
    <w:rsid w:val="00AA60A6"/>
    <w:pPr>
      <w:tabs>
        <w:tab w:val="right" w:leader="dot" w:pos="9019"/>
      </w:tabs>
      <w:spacing w:after="100"/>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0E6364"/>
    <w:rPr>
      <w:rFonts w:ascii="Arial" w:hAnsi="Arial"/>
      <w:sz w:val="24"/>
      <w:szCs w:val="24"/>
    </w:rPr>
  </w:style>
  <w:style w:type="paragraph" w:customStyle="1" w:styleId="pf0">
    <w:name w:val="pf0"/>
    <w:basedOn w:val="Normal"/>
    <w:rsid w:val="00AA1C89"/>
    <w:pPr>
      <w:spacing w:before="100" w:beforeAutospacing="1" w:after="100" w:afterAutospacing="1"/>
    </w:pPr>
    <w:rPr>
      <w:rFonts w:ascii="Times New Roman" w:hAnsi="Times New Roman"/>
    </w:rPr>
  </w:style>
  <w:style w:type="character" w:customStyle="1" w:styleId="cf01">
    <w:name w:val="cf01"/>
    <w:basedOn w:val="DefaultParagraphFont"/>
    <w:rsid w:val="00AA1C89"/>
    <w:rPr>
      <w:rFonts w:ascii="Segoe UI" w:hAnsi="Segoe UI" w:cs="Segoe UI" w:hint="default"/>
      <w:sz w:val="18"/>
      <w:szCs w:val="18"/>
    </w:rPr>
  </w:style>
  <w:style w:type="paragraph" w:styleId="Subtitle">
    <w:name w:val="Subtitle"/>
    <w:basedOn w:val="Normal"/>
    <w:next w:val="Normal"/>
    <w:link w:val="SubtitleChar"/>
    <w:qFormat/>
    <w:locked/>
    <w:rsid w:val="00116C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16C3D"/>
    <w:rPr>
      <w:rFonts w:asciiTheme="minorHAnsi" w:eastAsiaTheme="minorEastAsia" w:hAnsiTheme="minorHAnsi" w:cstheme="minorBidi"/>
      <w:color w:val="5A5A5A" w:themeColor="text1" w:themeTint="A5"/>
      <w:spacing w:val="15"/>
    </w:rPr>
  </w:style>
  <w:style w:type="character" w:styleId="Emphasis">
    <w:name w:val="Emphasis"/>
    <w:basedOn w:val="DefaultParagraphFont"/>
    <w:uiPriority w:val="20"/>
    <w:qFormat/>
    <w:locked/>
    <w:rsid w:val="00CF40BC"/>
    <w:rPr>
      <w:i/>
      <w:iCs/>
    </w:rPr>
  </w:style>
  <w:style w:type="table" w:customStyle="1" w:styleId="TableGrid1">
    <w:name w:val="Table Grid1"/>
    <w:basedOn w:val="TableNormal"/>
    <w:next w:val="TableGrid"/>
    <w:uiPriority w:val="59"/>
    <w:rsid w:val="00194327"/>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11845">
      <w:bodyDiv w:val="1"/>
      <w:marLeft w:val="0"/>
      <w:marRight w:val="0"/>
      <w:marTop w:val="0"/>
      <w:marBottom w:val="0"/>
      <w:divBdr>
        <w:top w:val="none" w:sz="0" w:space="0" w:color="auto"/>
        <w:left w:val="none" w:sz="0" w:space="0" w:color="auto"/>
        <w:bottom w:val="none" w:sz="0" w:space="0" w:color="auto"/>
        <w:right w:val="none" w:sz="0" w:space="0" w:color="auto"/>
      </w:divBdr>
    </w:div>
    <w:div w:id="189757635">
      <w:bodyDiv w:val="1"/>
      <w:marLeft w:val="0"/>
      <w:marRight w:val="0"/>
      <w:marTop w:val="0"/>
      <w:marBottom w:val="0"/>
      <w:divBdr>
        <w:top w:val="none" w:sz="0" w:space="0" w:color="auto"/>
        <w:left w:val="none" w:sz="0" w:space="0" w:color="auto"/>
        <w:bottom w:val="none" w:sz="0" w:space="0" w:color="auto"/>
        <w:right w:val="none" w:sz="0" w:space="0" w:color="auto"/>
      </w:divBdr>
    </w:div>
    <w:div w:id="312954829">
      <w:bodyDiv w:val="1"/>
      <w:marLeft w:val="0"/>
      <w:marRight w:val="0"/>
      <w:marTop w:val="0"/>
      <w:marBottom w:val="0"/>
      <w:divBdr>
        <w:top w:val="none" w:sz="0" w:space="0" w:color="auto"/>
        <w:left w:val="none" w:sz="0" w:space="0" w:color="auto"/>
        <w:bottom w:val="none" w:sz="0" w:space="0" w:color="auto"/>
        <w:right w:val="none" w:sz="0" w:space="0" w:color="auto"/>
      </w:divBdr>
    </w:div>
    <w:div w:id="417681388">
      <w:bodyDiv w:val="1"/>
      <w:marLeft w:val="0"/>
      <w:marRight w:val="0"/>
      <w:marTop w:val="0"/>
      <w:marBottom w:val="0"/>
      <w:divBdr>
        <w:top w:val="none" w:sz="0" w:space="0" w:color="auto"/>
        <w:left w:val="none" w:sz="0" w:space="0" w:color="auto"/>
        <w:bottom w:val="none" w:sz="0" w:space="0" w:color="auto"/>
        <w:right w:val="none" w:sz="0" w:space="0" w:color="auto"/>
      </w:divBdr>
    </w:div>
    <w:div w:id="527720481">
      <w:bodyDiv w:val="1"/>
      <w:marLeft w:val="0"/>
      <w:marRight w:val="0"/>
      <w:marTop w:val="0"/>
      <w:marBottom w:val="0"/>
      <w:divBdr>
        <w:top w:val="none" w:sz="0" w:space="0" w:color="auto"/>
        <w:left w:val="none" w:sz="0" w:space="0" w:color="auto"/>
        <w:bottom w:val="none" w:sz="0" w:space="0" w:color="auto"/>
        <w:right w:val="none" w:sz="0" w:space="0" w:color="auto"/>
      </w:divBdr>
    </w:div>
    <w:div w:id="558979045">
      <w:bodyDiv w:val="1"/>
      <w:marLeft w:val="0"/>
      <w:marRight w:val="0"/>
      <w:marTop w:val="0"/>
      <w:marBottom w:val="0"/>
      <w:divBdr>
        <w:top w:val="none" w:sz="0" w:space="0" w:color="auto"/>
        <w:left w:val="none" w:sz="0" w:space="0" w:color="auto"/>
        <w:bottom w:val="none" w:sz="0" w:space="0" w:color="auto"/>
        <w:right w:val="none" w:sz="0" w:space="0" w:color="auto"/>
      </w:divBdr>
    </w:div>
    <w:div w:id="579873438">
      <w:bodyDiv w:val="1"/>
      <w:marLeft w:val="0"/>
      <w:marRight w:val="0"/>
      <w:marTop w:val="0"/>
      <w:marBottom w:val="0"/>
      <w:divBdr>
        <w:top w:val="none" w:sz="0" w:space="0" w:color="auto"/>
        <w:left w:val="none" w:sz="0" w:space="0" w:color="auto"/>
        <w:bottom w:val="none" w:sz="0" w:space="0" w:color="auto"/>
        <w:right w:val="none" w:sz="0" w:space="0" w:color="auto"/>
      </w:divBdr>
      <w:divsChild>
        <w:div w:id="1044016840">
          <w:marLeft w:val="0"/>
          <w:marRight w:val="0"/>
          <w:marTop w:val="0"/>
          <w:marBottom w:val="0"/>
          <w:divBdr>
            <w:top w:val="none" w:sz="0" w:space="0" w:color="auto"/>
            <w:left w:val="none" w:sz="0" w:space="0" w:color="auto"/>
            <w:bottom w:val="none" w:sz="0" w:space="0" w:color="auto"/>
            <w:right w:val="none" w:sz="0" w:space="0" w:color="auto"/>
          </w:divBdr>
          <w:divsChild>
            <w:div w:id="1369377240">
              <w:marLeft w:val="0"/>
              <w:marRight w:val="0"/>
              <w:marTop w:val="0"/>
              <w:marBottom w:val="0"/>
              <w:divBdr>
                <w:top w:val="none" w:sz="0" w:space="0" w:color="auto"/>
                <w:left w:val="none" w:sz="0" w:space="0" w:color="auto"/>
                <w:bottom w:val="none" w:sz="0" w:space="0" w:color="auto"/>
                <w:right w:val="none" w:sz="0" w:space="0" w:color="auto"/>
              </w:divBdr>
              <w:divsChild>
                <w:div w:id="667293740">
                  <w:marLeft w:val="0"/>
                  <w:marRight w:val="0"/>
                  <w:marTop w:val="0"/>
                  <w:marBottom w:val="0"/>
                  <w:divBdr>
                    <w:top w:val="none" w:sz="0" w:space="0" w:color="auto"/>
                    <w:left w:val="none" w:sz="0" w:space="0" w:color="auto"/>
                    <w:bottom w:val="none" w:sz="0" w:space="0" w:color="auto"/>
                    <w:right w:val="none" w:sz="0" w:space="0" w:color="auto"/>
                  </w:divBdr>
                  <w:divsChild>
                    <w:div w:id="758914731">
                      <w:marLeft w:val="0"/>
                      <w:marRight w:val="0"/>
                      <w:marTop w:val="0"/>
                      <w:marBottom w:val="0"/>
                      <w:divBdr>
                        <w:top w:val="none" w:sz="0" w:space="0" w:color="auto"/>
                        <w:left w:val="none" w:sz="0" w:space="0" w:color="auto"/>
                        <w:bottom w:val="none" w:sz="0" w:space="0" w:color="auto"/>
                        <w:right w:val="none" w:sz="0" w:space="0" w:color="auto"/>
                      </w:divBdr>
                      <w:divsChild>
                        <w:div w:id="1508717663">
                          <w:marLeft w:val="0"/>
                          <w:marRight w:val="0"/>
                          <w:marTop w:val="0"/>
                          <w:marBottom w:val="0"/>
                          <w:divBdr>
                            <w:top w:val="none" w:sz="0" w:space="0" w:color="auto"/>
                            <w:left w:val="none" w:sz="0" w:space="0" w:color="auto"/>
                            <w:bottom w:val="none" w:sz="0" w:space="0" w:color="auto"/>
                            <w:right w:val="none" w:sz="0" w:space="0" w:color="auto"/>
                          </w:divBdr>
                          <w:divsChild>
                            <w:div w:id="319627335">
                              <w:marLeft w:val="0"/>
                              <w:marRight w:val="0"/>
                              <w:marTop w:val="0"/>
                              <w:marBottom w:val="0"/>
                              <w:divBdr>
                                <w:top w:val="none" w:sz="0" w:space="0" w:color="auto"/>
                                <w:left w:val="none" w:sz="0" w:space="0" w:color="auto"/>
                                <w:bottom w:val="none" w:sz="0" w:space="0" w:color="auto"/>
                                <w:right w:val="none" w:sz="0" w:space="0" w:color="auto"/>
                              </w:divBdr>
                              <w:divsChild>
                                <w:div w:id="1949466433">
                                  <w:marLeft w:val="0"/>
                                  <w:marRight w:val="0"/>
                                  <w:marTop w:val="0"/>
                                  <w:marBottom w:val="0"/>
                                  <w:divBdr>
                                    <w:top w:val="none" w:sz="0" w:space="0" w:color="auto"/>
                                    <w:left w:val="none" w:sz="0" w:space="0" w:color="auto"/>
                                    <w:bottom w:val="none" w:sz="0" w:space="0" w:color="auto"/>
                                    <w:right w:val="none" w:sz="0" w:space="0" w:color="auto"/>
                                  </w:divBdr>
                                  <w:divsChild>
                                    <w:div w:id="1554194841">
                                      <w:marLeft w:val="0"/>
                                      <w:marRight w:val="0"/>
                                      <w:marTop w:val="0"/>
                                      <w:marBottom w:val="0"/>
                                      <w:divBdr>
                                        <w:top w:val="none" w:sz="0" w:space="0" w:color="auto"/>
                                        <w:left w:val="none" w:sz="0" w:space="0" w:color="auto"/>
                                        <w:bottom w:val="none" w:sz="0" w:space="0" w:color="auto"/>
                                        <w:right w:val="none" w:sz="0" w:space="0" w:color="auto"/>
                                      </w:divBdr>
                                      <w:divsChild>
                                        <w:div w:id="12210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664216">
      <w:bodyDiv w:val="1"/>
      <w:marLeft w:val="0"/>
      <w:marRight w:val="0"/>
      <w:marTop w:val="0"/>
      <w:marBottom w:val="0"/>
      <w:divBdr>
        <w:top w:val="none" w:sz="0" w:space="0" w:color="auto"/>
        <w:left w:val="none" w:sz="0" w:space="0" w:color="auto"/>
        <w:bottom w:val="none" w:sz="0" w:space="0" w:color="auto"/>
        <w:right w:val="none" w:sz="0" w:space="0" w:color="auto"/>
      </w:divBdr>
    </w:div>
    <w:div w:id="718632298">
      <w:bodyDiv w:val="1"/>
      <w:marLeft w:val="0"/>
      <w:marRight w:val="0"/>
      <w:marTop w:val="0"/>
      <w:marBottom w:val="0"/>
      <w:divBdr>
        <w:top w:val="none" w:sz="0" w:space="0" w:color="auto"/>
        <w:left w:val="none" w:sz="0" w:space="0" w:color="auto"/>
        <w:bottom w:val="none" w:sz="0" w:space="0" w:color="auto"/>
        <w:right w:val="none" w:sz="0" w:space="0" w:color="auto"/>
      </w:divBdr>
    </w:div>
    <w:div w:id="725495343">
      <w:bodyDiv w:val="1"/>
      <w:marLeft w:val="0"/>
      <w:marRight w:val="0"/>
      <w:marTop w:val="0"/>
      <w:marBottom w:val="0"/>
      <w:divBdr>
        <w:top w:val="none" w:sz="0" w:space="0" w:color="auto"/>
        <w:left w:val="none" w:sz="0" w:space="0" w:color="auto"/>
        <w:bottom w:val="none" w:sz="0" w:space="0" w:color="auto"/>
        <w:right w:val="none" w:sz="0" w:space="0" w:color="auto"/>
      </w:divBdr>
    </w:div>
    <w:div w:id="787772918">
      <w:bodyDiv w:val="1"/>
      <w:marLeft w:val="0"/>
      <w:marRight w:val="0"/>
      <w:marTop w:val="0"/>
      <w:marBottom w:val="0"/>
      <w:divBdr>
        <w:top w:val="none" w:sz="0" w:space="0" w:color="auto"/>
        <w:left w:val="none" w:sz="0" w:space="0" w:color="auto"/>
        <w:bottom w:val="none" w:sz="0" w:space="0" w:color="auto"/>
        <w:right w:val="none" w:sz="0" w:space="0" w:color="auto"/>
      </w:divBdr>
    </w:div>
    <w:div w:id="1042442077">
      <w:bodyDiv w:val="1"/>
      <w:marLeft w:val="0"/>
      <w:marRight w:val="0"/>
      <w:marTop w:val="0"/>
      <w:marBottom w:val="0"/>
      <w:divBdr>
        <w:top w:val="none" w:sz="0" w:space="0" w:color="auto"/>
        <w:left w:val="none" w:sz="0" w:space="0" w:color="auto"/>
        <w:bottom w:val="none" w:sz="0" w:space="0" w:color="auto"/>
        <w:right w:val="none" w:sz="0" w:space="0" w:color="auto"/>
      </w:divBdr>
    </w:div>
    <w:div w:id="1120224331">
      <w:bodyDiv w:val="1"/>
      <w:marLeft w:val="0"/>
      <w:marRight w:val="0"/>
      <w:marTop w:val="0"/>
      <w:marBottom w:val="0"/>
      <w:divBdr>
        <w:top w:val="none" w:sz="0" w:space="0" w:color="auto"/>
        <w:left w:val="none" w:sz="0" w:space="0" w:color="auto"/>
        <w:bottom w:val="none" w:sz="0" w:space="0" w:color="auto"/>
        <w:right w:val="none" w:sz="0" w:space="0" w:color="auto"/>
      </w:divBdr>
    </w:div>
    <w:div w:id="1399745932">
      <w:bodyDiv w:val="1"/>
      <w:marLeft w:val="0"/>
      <w:marRight w:val="0"/>
      <w:marTop w:val="0"/>
      <w:marBottom w:val="0"/>
      <w:divBdr>
        <w:top w:val="none" w:sz="0" w:space="0" w:color="auto"/>
        <w:left w:val="none" w:sz="0" w:space="0" w:color="auto"/>
        <w:bottom w:val="none" w:sz="0" w:space="0" w:color="auto"/>
        <w:right w:val="none" w:sz="0" w:space="0" w:color="auto"/>
      </w:divBdr>
    </w:div>
    <w:div w:id="1571040593">
      <w:marLeft w:val="0"/>
      <w:marRight w:val="0"/>
      <w:marTop w:val="0"/>
      <w:marBottom w:val="0"/>
      <w:divBdr>
        <w:top w:val="none" w:sz="0" w:space="0" w:color="auto"/>
        <w:left w:val="none" w:sz="0" w:space="0" w:color="auto"/>
        <w:bottom w:val="none" w:sz="0" w:space="0" w:color="auto"/>
        <w:right w:val="none" w:sz="0" w:space="0" w:color="auto"/>
      </w:divBdr>
      <w:divsChild>
        <w:div w:id="1571040614">
          <w:marLeft w:val="0"/>
          <w:marRight w:val="0"/>
          <w:marTop w:val="0"/>
          <w:marBottom w:val="0"/>
          <w:divBdr>
            <w:top w:val="none" w:sz="0" w:space="0" w:color="auto"/>
            <w:left w:val="none" w:sz="0" w:space="0" w:color="auto"/>
            <w:bottom w:val="none" w:sz="0" w:space="0" w:color="auto"/>
            <w:right w:val="none" w:sz="0" w:space="0" w:color="auto"/>
          </w:divBdr>
          <w:divsChild>
            <w:div w:id="1571040613">
              <w:marLeft w:val="0"/>
              <w:marRight w:val="0"/>
              <w:marTop w:val="0"/>
              <w:marBottom w:val="0"/>
              <w:divBdr>
                <w:top w:val="none" w:sz="0" w:space="0" w:color="auto"/>
                <w:left w:val="none" w:sz="0" w:space="0" w:color="auto"/>
                <w:bottom w:val="none" w:sz="0" w:space="0" w:color="auto"/>
                <w:right w:val="none" w:sz="0" w:space="0" w:color="auto"/>
              </w:divBdr>
              <w:divsChild>
                <w:div w:id="1571040601">
                  <w:marLeft w:val="0"/>
                  <w:marRight w:val="0"/>
                  <w:marTop w:val="0"/>
                  <w:marBottom w:val="0"/>
                  <w:divBdr>
                    <w:top w:val="none" w:sz="0" w:space="0" w:color="auto"/>
                    <w:left w:val="none" w:sz="0" w:space="0" w:color="auto"/>
                    <w:bottom w:val="none" w:sz="0" w:space="0" w:color="auto"/>
                    <w:right w:val="none" w:sz="0" w:space="0" w:color="auto"/>
                  </w:divBdr>
                  <w:divsChild>
                    <w:div w:id="1571040597">
                      <w:marLeft w:val="0"/>
                      <w:marRight w:val="0"/>
                      <w:marTop w:val="0"/>
                      <w:marBottom w:val="0"/>
                      <w:divBdr>
                        <w:top w:val="none" w:sz="0" w:space="0" w:color="auto"/>
                        <w:left w:val="none" w:sz="0" w:space="0" w:color="auto"/>
                        <w:bottom w:val="none" w:sz="0" w:space="0" w:color="auto"/>
                        <w:right w:val="none" w:sz="0" w:space="0" w:color="auto"/>
                      </w:divBdr>
                      <w:divsChild>
                        <w:div w:id="1571040616">
                          <w:marLeft w:val="0"/>
                          <w:marRight w:val="0"/>
                          <w:marTop w:val="0"/>
                          <w:marBottom w:val="0"/>
                          <w:divBdr>
                            <w:top w:val="none" w:sz="0" w:space="0" w:color="auto"/>
                            <w:left w:val="none" w:sz="0" w:space="0" w:color="auto"/>
                            <w:bottom w:val="none" w:sz="0" w:space="0" w:color="auto"/>
                            <w:right w:val="none" w:sz="0" w:space="0" w:color="auto"/>
                          </w:divBdr>
                          <w:divsChild>
                            <w:div w:id="1571040600">
                              <w:marLeft w:val="0"/>
                              <w:marRight w:val="0"/>
                              <w:marTop w:val="0"/>
                              <w:marBottom w:val="0"/>
                              <w:divBdr>
                                <w:top w:val="none" w:sz="0" w:space="0" w:color="auto"/>
                                <w:left w:val="none" w:sz="0" w:space="0" w:color="auto"/>
                                <w:bottom w:val="none" w:sz="0" w:space="0" w:color="auto"/>
                                <w:right w:val="none" w:sz="0" w:space="0" w:color="auto"/>
                              </w:divBdr>
                              <w:divsChild>
                                <w:div w:id="1571040619">
                                  <w:marLeft w:val="0"/>
                                  <w:marRight w:val="0"/>
                                  <w:marTop w:val="0"/>
                                  <w:marBottom w:val="0"/>
                                  <w:divBdr>
                                    <w:top w:val="none" w:sz="0" w:space="0" w:color="auto"/>
                                    <w:left w:val="none" w:sz="0" w:space="0" w:color="auto"/>
                                    <w:bottom w:val="none" w:sz="0" w:space="0" w:color="auto"/>
                                    <w:right w:val="none" w:sz="0" w:space="0" w:color="auto"/>
                                  </w:divBdr>
                                  <w:divsChild>
                                    <w:div w:id="1571040618">
                                      <w:marLeft w:val="0"/>
                                      <w:marRight w:val="0"/>
                                      <w:marTop w:val="0"/>
                                      <w:marBottom w:val="0"/>
                                      <w:divBdr>
                                        <w:top w:val="none" w:sz="0" w:space="0" w:color="auto"/>
                                        <w:left w:val="none" w:sz="0" w:space="0" w:color="auto"/>
                                        <w:bottom w:val="none" w:sz="0" w:space="0" w:color="auto"/>
                                        <w:right w:val="none" w:sz="0" w:space="0" w:color="auto"/>
                                      </w:divBdr>
                                      <w:divsChild>
                                        <w:div w:id="15710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040595">
      <w:marLeft w:val="0"/>
      <w:marRight w:val="0"/>
      <w:marTop w:val="0"/>
      <w:marBottom w:val="0"/>
      <w:divBdr>
        <w:top w:val="none" w:sz="0" w:space="0" w:color="auto"/>
        <w:left w:val="none" w:sz="0" w:space="0" w:color="auto"/>
        <w:bottom w:val="none" w:sz="0" w:space="0" w:color="auto"/>
        <w:right w:val="none" w:sz="0" w:space="0" w:color="auto"/>
      </w:divBdr>
      <w:divsChild>
        <w:div w:id="1571040596">
          <w:marLeft w:val="0"/>
          <w:marRight w:val="0"/>
          <w:marTop w:val="0"/>
          <w:marBottom w:val="0"/>
          <w:divBdr>
            <w:top w:val="none" w:sz="0" w:space="0" w:color="auto"/>
            <w:left w:val="none" w:sz="0" w:space="0" w:color="auto"/>
            <w:bottom w:val="none" w:sz="0" w:space="0" w:color="auto"/>
            <w:right w:val="none" w:sz="0" w:space="0" w:color="auto"/>
          </w:divBdr>
          <w:divsChild>
            <w:div w:id="1571040622">
              <w:marLeft w:val="0"/>
              <w:marRight w:val="0"/>
              <w:marTop w:val="0"/>
              <w:marBottom w:val="0"/>
              <w:divBdr>
                <w:top w:val="none" w:sz="0" w:space="0" w:color="auto"/>
                <w:left w:val="none" w:sz="0" w:space="0" w:color="auto"/>
                <w:bottom w:val="none" w:sz="0" w:space="0" w:color="auto"/>
                <w:right w:val="none" w:sz="0" w:space="0" w:color="auto"/>
              </w:divBdr>
              <w:divsChild>
                <w:div w:id="1571040612">
                  <w:marLeft w:val="0"/>
                  <w:marRight w:val="0"/>
                  <w:marTop w:val="0"/>
                  <w:marBottom w:val="0"/>
                  <w:divBdr>
                    <w:top w:val="none" w:sz="0" w:space="0" w:color="auto"/>
                    <w:left w:val="none" w:sz="0" w:space="0" w:color="auto"/>
                    <w:bottom w:val="none" w:sz="0" w:space="0" w:color="auto"/>
                    <w:right w:val="none" w:sz="0" w:space="0" w:color="auto"/>
                  </w:divBdr>
                  <w:divsChild>
                    <w:div w:id="1571040594">
                      <w:marLeft w:val="0"/>
                      <w:marRight w:val="0"/>
                      <w:marTop w:val="0"/>
                      <w:marBottom w:val="0"/>
                      <w:divBdr>
                        <w:top w:val="none" w:sz="0" w:space="0" w:color="auto"/>
                        <w:left w:val="none" w:sz="0" w:space="0" w:color="auto"/>
                        <w:bottom w:val="none" w:sz="0" w:space="0" w:color="auto"/>
                        <w:right w:val="none" w:sz="0" w:space="0" w:color="auto"/>
                      </w:divBdr>
                      <w:divsChild>
                        <w:div w:id="1571040623">
                          <w:marLeft w:val="0"/>
                          <w:marRight w:val="0"/>
                          <w:marTop w:val="0"/>
                          <w:marBottom w:val="0"/>
                          <w:divBdr>
                            <w:top w:val="none" w:sz="0" w:space="0" w:color="auto"/>
                            <w:left w:val="none" w:sz="0" w:space="0" w:color="auto"/>
                            <w:bottom w:val="none" w:sz="0" w:space="0" w:color="auto"/>
                            <w:right w:val="none" w:sz="0" w:space="0" w:color="auto"/>
                          </w:divBdr>
                          <w:divsChild>
                            <w:div w:id="1571040615">
                              <w:marLeft w:val="0"/>
                              <w:marRight w:val="0"/>
                              <w:marTop w:val="0"/>
                              <w:marBottom w:val="0"/>
                              <w:divBdr>
                                <w:top w:val="none" w:sz="0" w:space="0" w:color="auto"/>
                                <w:left w:val="none" w:sz="0" w:space="0" w:color="auto"/>
                                <w:bottom w:val="none" w:sz="0" w:space="0" w:color="auto"/>
                                <w:right w:val="none" w:sz="0" w:space="0" w:color="auto"/>
                              </w:divBdr>
                              <w:divsChild>
                                <w:div w:id="1571040599">
                                  <w:marLeft w:val="0"/>
                                  <w:marRight w:val="0"/>
                                  <w:marTop w:val="0"/>
                                  <w:marBottom w:val="0"/>
                                  <w:divBdr>
                                    <w:top w:val="none" w:sz="0" w:space="0" w:color="auto"/>
                                    <w:left w:val="none" w:sz="0" w:space="0" w:color="auto"/>
                                    <w:bottom w:val="none" w:sz="0" w:space="0" w:color="auto"/>
                                    <w:right w:val="none" w:sz="0" w:space="0" w:color="auto"/>
                                  </w:divBdr>
                                  <w:divsChild>
                                    <w:div w:id="1571040598">
                                      <w:marLeft w:val="0"/>
                                      <w:marRight w:val="0"/>
                                      <w:marTop w:val="0"/>
                                      <w:marBottom w:val="0"/>
                                      <w:divBdr>
                                        <w:top w:val="none" w:sz="0" w:space="0" w:color="auto"/>
                                        <w:left w:val="none" w:sz="0" w:space="0" w:color="auto"/>
                                        <w:bottom w:val="none" w:sz="0" w:space="0" w:color="auto"/>
                                        <w:right w:val="none" w:sz="0" w:space="0" w:color="auto"/>
                                      </w:divBdr>
                                      <w:divsChild>
                                        <w:div w:id="1571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040606">
      <w:marLeft w:val="0"/>
      <w:marRight w:val="0"/>
      <w:marTop w:val="0"/>
      <w:marBottom w:val="0"/>
      <w:divBdr>
        <w:top w:val="none" w:sz="0" w:space="0" w:color="auto"/>
        <w:left w:val="none" w:sz="0" w:space="0" w:color="auto"/>
        <w:bottom w:val="none" w:sz="0" w:space="0" w:color="auto"/>
        <w:right w:val="none" w:sz="0" w:space="0" w:color="auto"/>
      </w:divBdr>
      <w:divsChild>
        <w:div w:id="1571040605">
          <w:marLeft w:val="0"/>
          <w:marRight w:val="0"/>
          <w:marTop w:val="0"/>
          <w:marBottom w:val="0"/>
          <w:divBdr>
            <w:top w:val="none" w:sz="0" w:space="0" w:color="auto"/>
            <w:left w:val="none" w:sz="0" w:space="0" w:color="auto"/>
            <w:bottom w:val="none" w:sz="0" w:space="0" w:color="auto"/>
            <w:right w:val="none" w:sz="0" w:space="0" w:color="auto"/>
          </w:divBdr>
          <w:divsChild>
            <w:div w:id="1571040604">
              <w:marLeft w:val="0"/>
              <w:marRight w:val="0"/>
              <w:marTop w:val="0"/>
              <w:marBottom w:val="0"/>
              <w:divBdr>
                <w:top w:val="none" w:sz="0" w:space="0" w:color="auto"/>
                <w:left w:val="none" w:sz="0" w:space="0" w:color="auto"/>
                <w:bottom w:val="none" w:sz="0" w:space="0" w:color="auto"/>
                <w:right w:val="none" w:sz="0" w:space="0" w:color="auto"/>
              </w:divBdr>
              <w:divsChild>
                <w:div w:id="1571040608">
                  <w:marLeft w:val="0"/>
                  <w:marRight w:val="0"/>
                  <w:marTop w:val="0"/>
                  <w:marBottom w:val="0"/>
                  <w:divBdr>
                    <w:top w:val="none" w:sz="0" w:space="0" w:color="auto"/>
                    <w:left w:val="none" w:sz="0" w:space="0" w:color="auto"/>
                    <w:bottom w:val="none" w:sz="0" w:space="0" w:color="auto"/>
                    <w:right w:val="none" w:sz="0" w:space="0" w:color="auto"/>
                  </w:divBdr>
                  <w:divsChild>
                    <w:div w:id="1571040609">
                      <w:marLeft w:val="0"/>
                      <w:marRight w:val="0"/>
                      <w:marTop w:val="0"/>
                      <w:marBottom w:val="0"/>
                      <w:divBdr>
                        <w:top w:val="none" w:sz="0" w:space="0" w:color="auto"/>
                        <w:left w:val="none" w:sz="0" w:space="0" w:color="auto"/>
                        <w:bottom w:val="none" w:sz="0" w:space="0" w:color="auto"/>
                        <w:right w:val="none" w:sz="0" w:space="0" w:color="auto"/>
                      </w:divBdr>
                      <w:divsChild>
                        <w:div w:id="1571040607">
                          <w:marLeft w:val="0"/>
                          <w:marRight w:val="0"/>
                          <w:marTop w:val="0"/>
                          <w:marBottom w:val="0"/>
                          <w:divBdr>
                            <w:top w:val="none" w:sz="0" w:space="0" w:color="auto"/>
                            <w:left w:val="none" w:sz="0" w:space="0" w:color="auto"/>
                            <w:bottom w:val="none" w:sz="0" w:space="0" w:color="auto"/>
                            <w:right w:val="none" w:sz="0" w:space="0" w:color="auto"/>
                          </w:divBdr>
                          <w:divsChild>
                            <w:div w:id="1571040611">
                              <w:marLeft w:val="0"/>
                              <w:marRight w:val="0"/>
                              <w:marTop w:val="0"/>
                              <w:marBottom w:val="0"/>
                              <w:divBdr>
                                <w:top w:val="none" w:sz="0" w:space="0" w:color="auto"/>
                                <w:left w:val="none" w:sz="0" w:space="0" w:color="auto"/>
                                <w:bottom w:val="none" w:sz="0" w:space="0" w:color="auto"/>
                                <w:right w:val="none" w:sz="0" w:space="0" w:color="auto"/>
                              </w:divBdr>
                              <w:divsChild>
                                <w:div w:id="1571040610">
                                  <w:marLeft w:val="0"/>
                                  <w:marRight w:val="0"/>
                                  <w:marTop w:val="0"/>
                                  <w:marBottom w:val="0"/>
                                  <w:divBdr>
                                    <w:top w:val="none" w:sz="0" w:space="0" w:color="auto"/>
                                    <w:left w:val="none" w:sz="0" w:space="0" w:color="auto"/>
                                    <w:bottom w:val="none" w:sz="0" w:space="0" w:color="auto"/>
                                    <w:right w:val="none" w:sz="0" w:space="0" w:color="auto"/>
                                  </w:divBdr>
                                  <w:divsChild>
                                    <w:div w:id="15710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040620">
      <w:marLeft w:val="0"/>
      <w:marRight w:val="0"/>
      <w:marTop w:val="0"/>
      <w:marBottom w:val="0"/>
      <w:divBdr>
        <w:top w:val="none" w:sz="0" w:space="0" w:color="auto"/>
        <w:left w:val="none" w:sz="0" w:space="0" w:color="auto"/>
        <w:bottom w:val="none" w:sz="0" w:space="0" w:color="auto"/>
        <w:right w:val="none" w:sz="0" w:space="0" w:color="auto"/>
      </w:divBdr>
    </w:div>
    <w:div w:id="1571040621">
      <w:marLeft w:val="0"/>
      <w:marRight w:val="0"/>
      <w:marTop w:val="0"/>
      <w:marBottom w:val="0"/>
      <w:divBdr>
        <w:top w:val="none" w:sz="0" w:space="0" w:color="auto"/>
        <w:left w:val="none" w:sz="0" w:space="0" w:color="auto"/>
        <w:bottom w:val="none" w:sz="0" w:space="0" w:color="auto"/>
        <w:right w:val="none" w:sz="0" w:space="0" w:color="auto"/>
      </w:divBdr>
    </w:div>
    <w:div w:id="1571040624">
      <w:marLeft w:val="0"/>
      <w:marRight w:val="0"/>
      <w:marTop w:val="0"/>
      <w:marBottom w:val="0"/>
      <w:divBdr>
        <w:top w:val="none" w:sz="0" w:space="0" w:color="auto"/>
        <w:left w:val="none" w:sz="0" w:space="0" w:color="auto"/>
        <w:bottom w:val="none" w:sz="0" w:space="0" w:color="auto"/>
        <w:right w:val="none" w:sz="0" w:space="0" w:color="auto"/>
      </w:divBdr>
    </w:div>
    <w:div w:id="1571040625">
      <w:marLeft w:val="0"/>
      <w:marRight w:val="0"/>
      <w:marTop w:val="0"/>
      <w:marBottom w:val="0"/>
      <w:divBdr>
        <w:top w:val="none" w:sz="0" w:space="0" w:color="auto"/>
        <w:left w:val="none" w:sz="0" w:space="0" w:color="auto"/>
        <w:bottom w:val="none" w:sz="0" w:space="0" w:color="auto"/>
        <w:right w:val="none" w:sz="0" w:space="0" w:color="auto"/>
      </w:divBdr>
    </w:div>
    <w:div w:id="1571040626">
      <w:marLeft w:val="0"/>
      <w:marRight w:val="0"/>
      <w:marTop w:val="0"/>
      <w:marBottom w:val="0"/>
      <w:divBdr>
        <w:top w:val="none" w:sz="0" w:space="0" w:color="auto"/>
        <w:left w:val="none" w:sz="0" w:space="0" w:color="auto"/>
        <w:bottom w:val="none" w:sz="0" w:space="0" w:color="auto"/>
        <w:right w:val="none" w:sz="0" w:space="0" w:color="auto"/>
      </w:divBdr>
    </w:div>
    <w:div w:id="1571040627">
      <w:marLeft w:val="0"/>
      <w:marRight w:val="0"/>
      <w:marTop w:val="0"/>
      <w:marBottom w:val="0"/>
      <w:divBdr>
        <w:top w:val="none" w:sz="0" w:space="0" w:color="auto"/>
        <w:left w:val="none" w:sz="0" w:space="0" w:color="auto"/>
        <w:bottom w:val="none" w:sz="0" w:space="0" w:color="auto"/>
        <w:right w:val="none" w:sz="0" w:space="0" w:color="auto"/>
      </w:divBdr>
    </w:div>
    <w:div w:id="1571040628">
      <w:marLeft w:val="0"/>
      <w:marRight w:val="0"/>
      <w:marTop w:val="0"/>
      <w:marBottom w:val="0"/>
      <w:divBdr>
        <w:top w:val="none" w:sz="0" w:space="0" w:color="auto"/>
        <w:left w:val="none" w:sz="0" w:space="0" w:color="auto"/>
        <w:bottom w:val="none" w:sz="0" w:space="0" w:color="auto"/>
        <w:right w:val="none" w:sz="0" w:space="0" w:color="auto"/>
      </w:divBdr>
    </w:div>
    <w:div w:id="1571040629">
      <w:marLeft w:val="0"/>
      <w:marRight w:val="0"/>
      <w:marTop w:val="0"/>
      <w:marBottom w:val="0"/>
      <w:divBdr>
        <w:top w:val="none" w:sz="0" w:space="0" w:color="auto"/>
        <w:left w:val="none" w:sz="0" w:space="0" w:color="auto"/>
        <w:bottom w:val="none" w:sz="0" w:space="0" w:color="auto"/>
        <w:right w:val="none" w:sz="0" w:space="0" w:color="auto"/>
      </w:divBdr>
    </w:div>
    <w:div w:id="1571040630">
      <w:marLeft w:val="0"/>
      <w:marRight w:val="0"/>
      <w:marTop w:val="0"/>
      <w:marBottom w:val="0"/>
      <w:divBdr>
        <w:top w:val="none" w:sz="0" w:space="0" w:color="auto"/>
        <w:left w:val="none" w:sz="0" w:space="0" w:color="auto"/>
        <w:bottom w:val="none" w:sz="0" w:space="0" w:color="auto"/>
        <w:right w:val="none" w:sz="0" w:space="0" w:color="auto"/>
      </w:divBdr>
    </w:div>
    <w:div w:id="1571040631">
      <w:marLeft w:val="0"/>
      <w:marRight w:val="0"/>
      <w:marTop w:val="0"/>
      <w:marBottom w:val="0"/>
      <w:divBdr>
        <w:top w:val="none" w:sz="0" w:space="0" w:color="auto"/>
        <w:left w:val="none" w:sz="0" w:space="0" w:color="auto"/>
        <w:bottom w:val="none" w:sz="0" w:space="0" w:color="auto"/>
        <w:right w:val="none" w:sz="0" w:space="0" w:color="auto"/>
      </w:divBdr>
    </w:div>
    <w:div w:id="1700621809">
      <w:bodyDiv w:val="1"/>
      <w:marLeft w:val="0"/>
      <w:marRight w:val="0"/>
      <w:marTop w:val="0"/>
      <w:marBottom w:val="0"/>
      <w:divBdr>
        <w:top w:val="none" w:sz="0" w:space="0" w:color="auto"/>
        <w:left w:val="none" w:sz="0" w:space="0" w:color="auto"/>
        <w:bottom w:val="none" w:sz="0" w:space="0" w:color="auto"/>
        <w:right w:val="none" w:sz="0" w:space="0" w:color="auto"/>
      </w:divBdr>
    </w:div>
    <w:div w:id="1788698704">
      <w:bodyDiv w:val="1"/>
      <w:marLeft w:val="0"/>
      <w:marRight w:val="0"/>
      <w:marTop w:val="0"/>
      <w:marBottom w:val="0"/>
      <w:divBdr>
        <w:top w:val="none" w:sz="0" w:space="0" w:color="auto"/>
        <w:left w:val="none" w:sz="0" w:space="0" w:color="auto"/>
        <w:bottom w:val="none" w:sz="0" w:space="0" w:color="auto"/>
        <w:right w:val="none" w:sz="0" w:space="0" w:color="auto"/>
      </w:divBdr>
    </w:div>
    <w:div w:id="192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21/17/contents/enacted" TargetMode="External"/><Relationship Id="rId18" Type="http://schemas.openxmlformats.org/officeDocument/2006/relationships/hyperlink" Target="https://intranet.bhamcommunity.nhs.uk/policies?media_item=2901&amp;media_type=10" TargetMode="External"/><Relationship Id="rId26" Type="http://schemas.openxmlformats.org/officeDocument/2006/relationships/hyperlink" Target="http://www.legislation.gov.uk/ukpga/2010/15/contents" TargetMode="External"/><Relationship Id="rId39" Type="http://schemas.openxmlformats.org/officeDocument/2006/relationships/hyperlink" Target="https://mensadviceline.org.uk/" TargetMode="External"/><Relationship Id="rId21" Type="http://schemas.openxmlformats.org/officeDocument/2006/relationships/hyperlink" Target="https://www.west-midlands.police.uk/services/marac/safeguarding-professionals" TargetMode="External"/><Relationship Id="rId34" Type="http://schemas.openxmlformats.org/officeDocument/2006/relationships/hyperlink" Target="https://rsvporg.co.uk/" TargetMode="External"/><Relationship Id="rId42" Type="http://schemas.openxmlformats.org/officeDocument/2006/relationships/hyperlink" Target="https://refuge.org.uk/" TargetMode="External"/><Relationship Id="rId47" Type="http://schemas.openxmlformats.org/officeDocument/2006/relationships/hyperlink" Target="https://www.respect.org.uk/" TargetMode="External"/><Relationship Id="rId50" Type="http://schemas.openxmlformats.org/officeDocument/2006/relationships/hyperlink" Target="file://C:\Users\michael.loftus\AppData\Local\Microsoft\Windows\INetCache\Content.Outlook\3WFRNEGA\support%20affected%20employees%20to%20utilise%20Health%20and%20Wellbeing%20support%20mechanisms%20available%20internally%20to%20the%20Trust%20i.e.%20referral%20to%20Team%20Prevent%20or%20Trust%20Optima%20Health%20(Employee%20Assistance%20Programm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ranet.bhamcommunity.nhs.uk/od-health-and-wellbeing" TargetMode="External"/><Relationship Id="rId29" Type="http://schemas.openxmlformats.org/officeDocument/2006/relationships/hyperlink" Target="http://westmidlands.procedures.org.uk/" TargetMode="External"/><Relationship Id="rId11" Type="http://schemas.openxmlformats.org/officeDocument/2006/relationships/hyperlink" Target="https://www.ons.gov.uk/peoplepopulationandcommunity/crimeandjustice/articles/violenceagainstwomenandgirls/latest" TargetMode="External"/><Relationship Id="rId24" Type="http://schemas.openxmlformats.org/officeDocument/2006/relationships/hyperlink" Target="http://www.legislation.gov.uk/ukpga/2014/23/contents/enacted" TargetMode="External"/><Relationship Id="rId32" Type="http://schemas.openxmlformats.org/officeDocument/2006/relationships/hyperlink" Target="https://www.nationaldahelpline.org.uk/" TargetMode="External"/><Relationship Id="rId37" Type="http://schemas.openxmlformats.org/officeDocument/2006/relationships/hyperlink" Target="http://www.blgbt.org/domestic-violence/" TargetMode="External"/><Relationship Id="rId40" Type="http://schemas.openxmlformats.org/officeDocument/2006/relationships/hyperlink" Target="https://galop.org.uk/" TargetMode="External"/><Relationship Id="rId45" Type="http://schemas.openxmlformats.org/officeDocument/2006/relationships/hyperlink" Target="http://www.roshnibirmingham.org.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ns.gov.uk/peoplepopulationandcommunity/crimeandjustice/bulletins/crimeinenglandandwales/yearendingseptember2023" TargetMode="External"/><Relationship Id="rId19" Type="http://schemas.openxmlformats.org/officeDocument/2006/relationships/hyperlink" Target="https://intranet.bhamcommunity.nhs.uk/policies?media_folder=305&amp;root_folder=Adult%20Safeguarding:%20Multi-agency%20policy%20and%20procedures%20for%20the%20protection%20of%20adults..." TargetMode="External"/><Relationship Id="rId31" Type="http://schemas.openxmlformats.org/officeDocument/2006/relationships/hyperlink" Target="http://www.bswaid.org/" TargetMode="External"/><Relationship Id="rId44" Type="http://schemas.openxmlformats.org/officeDocument/2006/relationships/hyperlink" Target="https://www.roshnibirmingham.org.u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ranet.bhamcommunity.nhs.uk/od-health-and-wellbeing-additional-support-a-z" TargetMode="External"/><Relationship Id="rId22" Type="http://schemas.openxmlformats.org/officeDocument/2006/relationships/hyperlink" Target="https://www.nhs.uk/live-well/getting-help-for-domestic-violence/" TargetMode="External"/><Relationship Id="rId27" Type="http://schemas.openxmlformats.org/officeDocument/2006/relationships/hyperlink" Target="http://www.legislation.gov.uk/ukpga/1974/37" TargetMode="External"/><Relationship Id="rId30" Type="http://schemas.openxmlformats.org/officeDocument/2006/relationships/hyperlink" Target="https://bswaid.org/get-involved/?gad_source=1&amp;gclid=EAIaIQobChMIkr6b_rL2hQMVY5RQBh1atw_aEAAYAiAAEgJJUPD_BwE" TargetMode="External"/><Relationship Id="rId35" Type="http://schemas.openxmlformats.org/officeDocument/2006/relationships/hyperlink" Target="http://www.rsvporg.co.uk/" TargetMode="External"/><Relationship Id="rId43" Type="http://schemas.openxmlformats.org/officeDocument/2006/relationships/hyperlink" Target="http://www.refuge.org.uk" TargetMode="External"/><Relationship Id="rId48" Type="http://schemas.openxmlformats.org/officeDocument/2006/relationships/hyperlink" Target="http://www.respect.uk.net" TargetMode="External"/><Relationship Id="rId8" Type="http://schemas.openxmlformats.org/officeDocument/2006/relationships/image" Target="media/image1.jpg"/><Relationship Id="rId51" Type="http://schemas.openxmlformats.org/officeDocument/2006/relationships/hyperlink" Target="http://nww.bhamcommunity.nhs.uk/policies/?entryid18=65882&amp;char=D" TargetMode="External"/><Relationship Id="rId3" Type="http://schemas.openxmlformats.org/officeDocument/2006/relationships/styles" Target="styles.xml"/><Relationship Id="rId12" Type="http://schemas.openxmlformats.org/officeDocument/2006/relationships/hyperlink" Target="https://intranet.bhamcommunity.nhs.uk/policies?media_search_term=domestic+abuse&amp;search=Search&amp;media_search_fields=display_name&amp;media_search_fields=keywords&amp;prev_term=&amp;media_folder=39&amp;root_folder=Policies&amp;media_search_type=10&amp;sort_on=title&amp;sort_or=ASC" TargetMode="External"/><Relationship Id="rId17" Type="http://schemas.openxmlformats.org/officeDocument/2006/relationships/hyperlink" Target="https://www.womensaid.org.uk/information-support/" TargetMode="External"/><Relationship Id="rId25" Type="http://schemas.openxmlformats.org/officeDocument/2006/relationships/hyperlink" Target="https://www.legislation.gov.uk/ukpga/2021/17/contents/enacted" TargetMode="External"/><Relationship Id="rId33" Type="http://schemas.openxmlformats.org/officeDocument/2006/relationships/hyperlink" Target="http://www.nationaldomesticviolencehelpline.org.uk/" TargetMode="External"/><Relationship Id="rId38" Type="http://schemas.openxmlformats.org/officeDocument/2006/relationships/hyperlink" Target="https://mensadviceline.org.uk/" TargetMode="External"/><Relationship Id="rId46" Type="http://schemas.openxmlformats.org/officeDocument/2006/relationships/hyperlink" Target="https://blackcountrywomensaid.co.uk/" TargetMode="External"/><Relationship Id="rId20" Type="http://schemas.openxmlformats.org/officeDocument/2006/relationships/hyperlink" Target="https://safelives.org.uk/sites/default/files/resources/MARAC%20FAQs%20General%20FINAL.pdf" TargetMode="External"/><Relationship Id="rId41" Type="http://schemas.openxmlformats.org/officeDocument/2006/relationships/hyperlink" Target="http://www.galop.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ranet.bhamcommunity.nhs.uk/optima-occupational-health" TargetMode="External"/><Relationship Id="rId23" Type="http://schemas.openxmlformats.org/officeDocument/2006/relationships/hyperlink" Target="file://C:\Users\michael.loftus\AppData\Local\Microsoft\Windows\INetCache\Content.Outlook\3WFRNEGA\support%20affected%20employees%20to%20utilise%20Health%20and%20Wellbeing%20support%20mechanisms%20available%20internally%20to%20the%20Trust%20i.e.%20referral%20to%20Team%20Prevent%20or%20Trust%20Optima%20Health%20(Employee%20Assistance%20Programme)" TargetMode="External"/><Relationship Id="rId28" Type="http://schemas.openxmlformats.org/officeDocument/2006/relationships/hyperlink" Target="https://www.ons.gov.uk/peoplepopulationandcommunity/crimeandjustice/bulletins/domesticabuseinenglandandwalesoverview/november2023" TargetMode="External"/><Relationship Id="rId36" Type="http://schemas.openxmlformats.org/officeDocument/2006/relationships/hyperlink" Target="https://blgbt.org/domestic-violence-info-for-gay-and-bisexual-men/" TargetMode="External"/><Relationship Id="rId49" Type="http://schemas.openxmlformats.org/officeDocument/2006/relationships/hyperlink" Target="https://carefirst-lifesty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0FA0-321E-42BC-9976-6EA14E2B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9381</Words>
  <Characters>53472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vt:lpstr>
    </vt:vector>
  </TitlesOfParts>
  <Company>BPCSSA</Company>
  <LinksUpToDate>false</LinksUpToDate>
  <CharactersWithSpaces>62728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Kirsty Faulkner</dc:creator>
  <cp:lastModifiedBy>KNOX, Catherine (BIRMINGHAM COMMUNITY HEALTHCARE NHS FOUNDATION TRUST)</cp:lastModifiedBy>
  <cp:revision>2</cp:revision>
  <cp:lastPrinted>2023-10-05T08:51:00Z</cp:lastPrinted>
  <dcterms:created xsi:type="dcterms:W3CDTF">2025-01-21T13:32:00Z</dcterms:created>
  <dcterms:modified xsi:type="dcterms:W3CDTF">2025-01-21T13:32:00Z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